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63" w:rsidRPr="00FF2463" w:rsidRDefault="00FF2463" w:rsidP="007C0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63">
        <w:rPr>
          <w:rFonts w:ascii="Times New Roman" w:hAnsi="Times New Roman" w:cs="Times New Roman"/>
          <w:b/>
          <w:sz w:val="28"/>
          <w:szCs w:val="28"/>
        </w:rPr>
        <w:t>Биохимия</w:t>
      </w:r>
    </w:p>
    <w:p w:rsidR="00FF2463" w:rsidRPr="00FF2463" w:rsidRDefault="00FF2463" w:rsidP="007C0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63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FF2463" w:rsidRPr="00FF2463" w:rsidRDefault="00FF2463" w:rsidP="007C0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63">
        <w:rPr>
          <w:rFonts w:ascii="Times New Roman" w:hAnsi="Times New Roman" w:cs="Times New Roman"/>
          <w:b/>
          <w:sz w:val="28"/>
          <w:szCs w:val="28"/>
        </w:rPr>
        <w:t>06.04.</w:t>
      </w:r>
    </w:p>
    <w:p w:rsidR="00A42EF6" w:rsidRPr="00FF2463" w:rsidRDefault="00FF2463" w:rsidP="007C0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63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7C0F87" w:rsidRPr="00FF2463">
        <w:rPr>
          <w:rFonts w:ascii="Times New Roman" w:hAnsi="Times New Roman" w:cs="Times New Roman"/>
          <w:b/>
          <w:sz w:val="28"/>
          <w:szCs w:val="28"/>
        </w:rPr>
        <w:t>Метаболические пути и сопряженные реакции.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клетка — открытая система, постоянно обменивающаяся с внешней средой веществами и энергией, в неё поступают питательные вещества, которые подвергаются превращениям и используются в качестве строительного и энергетического материала, из клетки выводятся конечные продукты метаболизма. В многоклеточном организме клетка реагирует не только на изменение окружающей среды, но и на функциональную активность соседних клеток. При этом она стремится сохранить неизменным свой внутренний состав. Это состояние называют стационарным или клеточным гомеостазом.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клетке постоянно происходит большое количество разнообразных химических реакций, которые формируют метаболические пути — последовательное превращение одних соединений в другие. Метаболизм — совокупность всех метаболических путей, протекающих в клетках организма.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Среди всех метаболических путей, протекающих в организме, выделяют противоположно направленные процессы: катаболизм и анаболизм. Катаболизм — распад сложных веществ до простых с высвобождением энергии. Анаболизм — синтез из простых более сложных веществ. Метаболические пути согласованы между собой по месту, времени и интенсивности протекания. Эта согласованность протекания всех процессов обеспечивается сложными и многообразными механизмами регуляции.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Организация химических реакций в метаболические пути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Оптимальная активность ферментов, катализирующих реакции одного метаболического пути, достигается благодаря определённой пространственной организации в клетке.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Пространственная локализация ферментов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Большинство ферментов имеет внутриклеточную локализацию и распределены в организме неравномерно. Все ферменты одного метаболического пути, как правило, находятся в одном отделе клетки. Особенно разделение метаболических путей важно для противоположно направленных катаболических и анаболических процессов. Например, синтез жирных кислот происходит в цитоплазме, а их распад в митохондриях. Если бы такого разделения не существовало, образовывались бы бесполезные с функциональной и энергетической точки зрения пути.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метаболических путях продукт первой ферментативной реакции служит субстратом второй и так далее до формирования конечного продукта. Промежуточные продукты метаболического пути могут высвобождаться из последовательности реакций и использоваться в других метаболических путях, т. е. метаболические пути связаны между собой промежуточными продуктами.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ряде случаев пространственная организация ферментов настолько сильно выражена, что продукт реакции ни при каких условиях не может быть вычленен из метаболического пути и обязательно служит субстратом следующей реакции. Такая организация метаболического пути носит название </w:t>
      </w:r>
      <w:proofErr w:type="spellStart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мультиферментного</w:t>
      </w:r>
      <w:proofErr w:type="spellEnd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и возникает в результате структурно-функциональной организации ферментов. Обычно такие комплексы связаны с мембранами. 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Структура метаболических путей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метаболических путей в клетке крайне разнообразна (см. табл. 2-3). В случае, когда субстрат в результате ряда ферментативных процессов превращается в один продукт, такой путь носит название линейного метаболического пути. Часто встречаются разветвлённые метаболические пути, приводящие к синтезу различных конечных продуктов в зависимости от потребности клетки. В процессе изучения курса биологической химии вы также познакомитесь с циклическими и спиральными метаболическими путями.</w:t>
      </w:r>
    </w:p>
    <w:p w:rsidR="007C0F87" w:rsidRPr="00FF2463" w:rsidRDefault="007C0F87" w:rsidP="007C0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2-3. Типы </w:t>
      </w:r>
      <w:proofErr w:type="spellStart"/>
      <w:r w:rsidRPr="00FF2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метаболичеких</w:t>
      </w:r>
      <w:proofErr w:type="spellEnd"/>
      <w:r w:rsidRPr="00FF2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путей</w:t>
      </w:r>
    </w:p>
    <w:p w:rsidR="007C0F87" w:rsidRPr="00FF2463" w:rsidRDefault="007C0F87" w:rsidP="007C0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9180" cy="4831080"/>
            <wp:effectExtent l="19050" t="0" r="7620" b="0"/>
            <wp:docPr id="1" name="Рисунок 1" descr="https://lifelib.info/biochemistry/biochemistry_4/biochemistry_4.files/image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lib.info/biochemistry/biochemistry_4/biochemistry_4.files/image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87" w:rsidRPr="00FF2463" w:rsidRDefault="00FF2463" w:rsidP="007C0F87">
      <w:pPr>
        <w:shd w:val="clear" w:color="auto" w:fill="FFFFFF"/>
        <w:spacing w:after="12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="007C0F87" w:rsidRPr="00FF2463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Ads</w:t>
        </w:r>
        <w:proofErr w:type="spellEnd"/>
        <w:r w:rsidR="007C0F87" w:rsidRPr="00FF2463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="007C0F87" w:rsidRPr="00FF2463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by</w:t>
        </w:r>
        <w:proofErr w:type="spellEnd"/>
        <w:r w:rsidR="007C0F87" w:rsidRPr="00FF2463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 </w:t>
        </w:r>
        <w:r w:rsidR="007C0F87" w:rsidRPr="00FF2463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>optAd360</w:t>
        </w:r>
      </w:hyperlink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2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Органоспецифичность</w:t>
      </w:r>
      <w:proofErr w:type="spellEnd"/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Ферментный состав различных клеток неодинаков. Ферменты, выполняющие функцию жизнеобеспечения клетки, находятся во всех клетках организма. В процессе дифференцировки клеток происходит изменение ферментного состава клеток. Так, фермент аргиназа, участвующий в синтезе мочевины, находится только в клетках печени, а кислая фосфатаза, участвующая в гидролизе </w:t>
      </w:r>
      <w:proofErr w:type="spellStart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моноэфиров</w:t>
      </w:r>
      <w:proofErr w:type="spellEnd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ортофосфорной кислоты, — в клетках простаты. Это так называемые </w:t>
      </w:r>
      <w:proofErr w:type="spellStart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органоспецифичные</w:t>
      </w:r>
      <w:proofErr w:type="spellEnd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ферменты.</w:t>
      </w: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говорить об узко специализированных клетках, то ферментов, выполняющих функции в этих клетках, находится больше, чем в других клетках. Например, в клетках сердечной мышцы имеется повышенное количество ферментов </w:t>
      </w:r>
      <w:proofErr w:type="spellStart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креатинкиназы</w:t>
      </w:r>
      <w:proofErr w:type="spellEnd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аспартатаминотрансферазы</w:t>
      </w:r>
      <w:proofErr w:type="spellEnd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клетках печени — </w:t>
      </w:r>
      <w:proofErr w:type="spellStart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аланинаминотрансферазы</w:t>
      </w:r>
      <w:proofErr w:type="spellEnd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аспартатаминотрансферазы</w:t>
      </w:r>
      <w:proofErr w:type="spellEnd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остеобластах — щелочной фосфатазы и т. д.</w:t>
      </w:r>
    </w:p>
    <w:p w:rsidR="00FF2463" w:rsidRDefault="00FF2463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FF24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Компартментализация</w:t>
      </w:r>
      <w:proofErr w:type="spellEnd"/>
    </w:p>
    <w:p w:rsidR="007C0F87" w:rsidRPr="00FF2463" w:rsidRDefault="007C0F87" w:rsidP="007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Клетка — </w:t>
      </w:r>
      <w:proofErr w:type="spellStart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сложнофункциональная</w:t>
      </w:r>
      <w:proofErr w:type="spellEnd"/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регулирующая своё жизнеобеспечение. Многообразие функций клетки обеспечивается пространственной и временной (в первую очередь, в зависимости от ритма питания) регуляцией определённых метаболических путей. Пространственная регуляция связана со строгой локализацией определённых ферментов в различных органеллах. Так, в ядре находятся ферменты, связанные с синтезом молекул ДНК и РНК, в цитоплазме — ферменты гликолиза, в лизосомах — гидролитические ферменты, в матриксе митохондрий — ферменты ЦТК, во внутренней мембране митохондрий — ферменты цепи переноса электронов и т. д. (рис. 2-29). Такая субклеточная локализация ферментов способствует упорядоченности биохимических процессов и увеличивает скорость обмена веществ.</w:t>
      </w:r>
    </w:p>
    <w:p w:rsidR="007C0F87" w:rsidRPr="00FF2463" w:rsidRDefault="007C0F87" w:rsidP="007C0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2-29. Внутриклеточная локализация ферментов.</w:t>
      </w:r>
    </w:p>
    <w:p w:rsidR="007C0F87" w:rsidRPr="007C0F87" w:rsidRDefault="007C0F87" w:rsidP="007C0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97680" cy="3436620"/>
            <wp:effectExtent l="19050" t="0" r="7620" b="0"/>
            <wp:docPr id="2" name="Рисунок 2" descr="https://lifelib.info/biochemistry/biochemistry_4/biochemistry_4.files/image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felib.info/biochemistry/biochemistry_4/biochemistry_4.files/image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F87" w:rsidRPr="007C0F87" w:rsidSect="007C0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0F87"/>
    <w:rsid w:val="004B0388"/>
    <w:rsid w:val="007C0F87"/>
    <w:rsid w:val="00A42EF6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84928-4376-43CD-9B15-84929021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F6"/>
  </w:style>
  <w:style w:type="paragraph" w:styleId="3">
    <w:name w:val="heading 3"/>
    <w:basedOn w:val="a"/>
    <w:link w:val="30"/>
    <w:uiPriority w:val="9"/>
    <w:qFormat/>
    <w:rsid w:val="007C0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F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F87"/>
    <w:rPr>
      <w:color w:val="0000FF"/>
      <w:u w:val="single"/>
    </w:rPr>
  </w:style>
  <w:style w:type="character" w:styleId="a5">
    <w:name w:val="Emphasis"/>
    <w:basedOn w:val="a0"/>
    <w:uiPriority w:val="20"/>
    <w:qFormat/>
    <w:rsid w:val="007C0F8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0F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0F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0F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0F8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enter">
    <w:name w:val="center"/>
    <w:basedOn w:val="a"/>
    <w:rsid w:val="007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7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9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8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9519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212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670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0475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1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7608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12" w:color="FFFFFF"/>
                    <w:bottom w:val="single" w:sz="4" w:space="12" w:color="FFFFFF"/>
                    <w:right w:val="single" w:sz="4" w:space="12" w:color="FFFFFF"/>
                  </w:divBdr>
                  <w:divsChild>
                    <w:div w:id="20730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3BCA1"/>
                            <w:left w:val="single" w:sz="4" w:space="0" w:color="D3BCA1"/>
                            <w:bottom w:val="single" w:sz="4" w:space="0" w:color="D3BCA1"/>
                            <w:right w:val="single" w:sz="4" w:space="0" w:color="D3BCA1"/>
                          </w:divBdr>
                        </w:div>
                      </w:divsChild>
                    </w:div>
                  </w:divsChild>
                </w:div>
              </w:divsChild>
            </w:div>
            <w:div w:id="6658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optad360.com/en/?utm_medium=AdsInfo&amp;utm_source=lifelib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 Windows</cp:lastModifiedBy>
  <cp:revision>3</cp:revision>
  <dcterms:created xsi:type="dcterms:W3CDTF">2020-04-06T12:46:00Z</dcterms:created>
  <dcterms:modified xsi:type="dcterms:W3CDTF">2020-04-09T14:37:00Z</dcterms:modified>
</cp:coreProperties>
</file>