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EC" w:rsidRPr="008F76B9" w:rsidRDefault="008F76B9" w:rsidP="0009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EC" w:rsidRPr="008F76B9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етоды решения творческих задач»</w:t>
      </w:r>
      <w:bookmarkStart w:id="0" w:name="_GoBack"/>
      <w:bookmarkEnd w:id="0"/>
    </w:p>
    <w:p w:rsidR="008F76B9" w:rsidRPr="008F76B9" w:rsidRDefault="008F76B9" w:rsidP="0009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B9">
        <w:rPr>
          <w:rFonts w:ascii="Times New Roman" w:hAnsi="Times New Roman" w:cs="Times New Roman"/>
          <w:b/>
          <w:sz w:val="28"/>
          <w:szCs w:val="28"/>
        </w:rPr>
        <w:t>(20.03.2020,  27.03.2020, 10.04.2020)</w:t>
      </w:r>
    </w:p>
    <w:p w:rsidR="00901C23" w:rsidRPr="008F76B9" w:rsidRDefault="00901C23" w:rsidP="0009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B9">
        <w:rPr>
          <w:rFonts w:ascii="Times New Roman" w:hAnsi="Times New Roman" w:cs="Times New Roman"/>
          <w:b/>
          <w:sz w:val="28"/>
          <w:szCs w:val="28"/>
        </w:rPr>
        <w:t>Тема занятия: «Табличное решение логических задач».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с вами вспомним, как решаются логические задачи табличным способом. 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способ решения используется, если объекты двух классов находятся в отношении взаимно однозначного соответствия. Это значит, что: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этих классах одинаковое количество объектов;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каждый объект первого класса связан заданным свойством только с одним объектом второго класса.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мы определяем классы объектов, о которых идет речь, а затем фиксируем наличие или отсутствие связи между объектами разных классов.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Решим задачу: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симфонический оркестр приняли на работу трёх музыкантов: Брауна, Смита и </w:t>
      </w:r>
      <w:proofErr w:type="spellStart"/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Вессона</w:t>
      </w:r>
      <w:proofErr w:type="spellEnd"/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умеющих играть на скрипке, флейте, альте, кларнете, гобое и трубе.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Известно, что: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Смит самый высокий;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играющий на скрипке меньше ростом играющего на флейте;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играющие на скрипке и флейте и Браун любят пиццу;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когда между альтистом и трубачом возникает ссора, Смит мирит их;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 Браун не умеет играть ни на трубе, ни на гобое.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каких инструментах играет каждый из музыкантов, если каждый владеет двумя инструментами?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Составим таблицу и отразим в ней условия задачи, заполнив соответствующие клетки цифрами 0 и 1 в зависимости от того, ложно или истинно соответствующее высказывание.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4"/>
        <w:gridCol w:w="1342"/>
        <w:gridCol w:w="1288"/>
        <w:gridCol w:w="1175"/>
        <w:gridCol w:w="1329"/>
        <w:gridCol w:w="1230"/>
        <w:gridCol w:w="1224"/>
      </w:tblGrid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Скрипка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Флейта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Альт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Кларнет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Гобой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Труба</w:t>
            </w:r>
          </w:p>
        </w:tc>
      </w:tr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Браун</w:t>
            </w: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Смит</w:t>
            </w: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Вессон</w:t>
            </w:r>
            <w:proofErr w:type="spellEnd"/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музыкантов </w:t>
      </w:r>
      <w:proofErr w:type="spellStart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трoе</w:t>
      </w:r>
      <w:proofErr w:type="spellEnd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инструментов шесть и каждый владеет только двумя инструментами, получается, что каждый музыкант играет на инструментах, которыми остальные не владеют.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условия 4 следует, что Смит не играет ни на альте, ни на трубе, а из условий 3 и 5, что Браун не умеет играть на скрипке, флейте, трубе и гобое. Следовательно, инструменты Брауна — альт и кларнет. Занесем это в таблицу, а оставшиеся клетки столбцов "альт" и "кларнет" заполним нулями: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4"/>
        <w:gridCol w:w="1342"/>
        <w:gridCol w:w="1288"/>
        <w:gridCol w:w="1175"/>
        <w:gridCol w:w="1329"/>
        <w:gridCol w:w="1230"/>
        <w:gridCol w:w="1224"/>
      </w:tblGrid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Скрипка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Флейта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Альт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Кларнет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Гобой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Труба</w:t>
            </w:r>
          </w:p>
        </w:tc>
      </w:tr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Браун</w:t>
            </w: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Смит</w:t>
            </w: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6A7" w:rsidRPr="008F76B9" w:rsidTr="001174DE"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Вессон</w:t>
            </w:r>
            <w:proofErr w:type="spellEnd"/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таблицы видно, что на трубе может играть только </w:t>
      </w:r>
      <w:proofErr w:type="spellStart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Вессон</w:t>
      </w:r>
      <w:proofErr w:type="spellEnd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условий 1 и 2 следует, что Смит не скрипач. Так как на скрипке не играет ни Браун, ни Смит, то скрипачом является </w:t>
      </w:r>
      <w:proofErr w:type="spellStart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Вессон</w:t>
      </w:r>
      <w:proofErr w:type="spellEnd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Оба инструмента, на которых играет </w:t>
      </w:r>
      <w:proofErr w:type="spellStart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Вессон</w:t>
      </w:r>
      <w:proofErr w:type="spellEnd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теперь определены, поэтому остальные клетки строки "</w:t>
      </w:r>
      <w:proofErr w:type="spellStart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Вессон</w:t>
      </w:r>
      <w:proofErr w:type="spellEnd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можно заполнить нулями: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342"/>
        <w:gridCol w:w="1288"/>
        <w:gridCol w:w="1175"/>
        <w:gridCol w:w="1329"/>
        <w:gridCol w:w="1230"/>
        <w:gridCol w:w="1224"/>
      </w:tblGrid>
      <w:tr w:rsidR="007606A7" w:rsidRPr="008F76B9" w:rsidTr="001174DE">
        <w:trPr>
          <w:jc w:val="center"/>
        </w:trPr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Скрипка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Флейта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Альт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Кларнет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Гобой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Труба</w:t>
            </w:r>
          </w:p>
        </w:tc>
      </w:tr>
      <w:tr w:rsidR="007606A7" w:rsidRPr="008F76B9" w:rsidTr="001174DE">
        <w:trPr>
          <w:jc w:val="center"/>
        </w:trPr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Браун</w:t>
            </w: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6A7" w:rsidRPr="008F76B9" w:rsidTr="001174DE">
        <w:trPr>
          <w:jc w:val="center"/>
        </w:trPr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Смит</w:t>
            </w:r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606A7" w:rsidRPr="008F76B9" w:rsidTr="001174DE">
        <w:trPr>
          <w:jc w:val="center"/>
        </w:trPr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Вессон</w:t>
            </w:r>
            <w:proofErr w:type="spellEnd"/>
          </w:p>
        </w:tc>
        <w:tc>
          <w:tcPr>
            <w:tcW w:w="1407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7606A7" w:rsidRPr="008F76B9" w:rsidRDefault="007606A7" w:rsidP="007606A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76B9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таблицы видно, что играть на флейте и на гобое может только Смит.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8F7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</w:t>
      </w: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06A7" w:rsidRPr="008F76B9" w:rsidRDefault="007606A7" w:rsidP="007606A7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Браун играет на альте и кларнете, Смит — на флейте и гобое, </w:t>
      </w:r>
      <w:proofErr w:type="spellStart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Вессон</w:t>
      </w:r>
      <w:proofErr w:type="spellEnd"/>
      <w:r w:rsidRPr="008F7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на скрипке и трубе.</w:t>
      </w:r>
    </w:p>
    <w:p w:rsidR="00E03C44" w:rsidRPr="008F76B9" w:rsidRDefault="00E03C44" w:rsidP="00E03C44">
      <w:pPr>
        <w:pStyle w:val="Default"/>
        <w:jc w:val="both"/>
        <w:rPr>
          <w:color w:val="000000" w:themeColor="text1"/>
          <w:sz w:val="28"/>
          <w:szCs w:val="28"/>
        </w:rPr>
      </w:pPr>
    </w:p>
    <w:p w:rsidR="00E03C44" w:rsidRPr="008F76B9" w:rsidRDefault="00E03C44" w:rsidP="00E03C44">
      <w:pPr>
        <w:pStyle w:val="Default"/>
        <w:ind w:firstLine="708"/>
        <w:jc w:val="both"/>
        <w:rPr>
          <w:b/>
          <w:color w:val="000000" w:themeColor="text1"/>
          <w:sz w:val="28"/>
          <w:szCs w:val="28"/>
        </w:rPr>
      </w:pPr>
      <w:r w:rsidRPr="008F76B9">
        <w:rPr>
          <w:b/>
          <w:color w:val="000000" w:themeColor="text1"/>
          <w:sz w:val="28"/>
          <w:szCs w:val="28"/>
        </w:rPr>
        <w:t xml:space="preserve"> Решите задачи табличным способом. </w:t>
      </w:r>
    </w:p>
    <w:p w:rsidR="007606A7" w:rsidRPr="008F76B9" w:rsidRDefault="007606A7" w:rsidP="00E03C44">
      <w:pPr>
        <w:pStyle w:val="Default"/>
        <w:ind w:firstLine="708"/>
        <w:jc w:val="both"/>
        <w:rPr>
          <w:sz w:val="28"/>
          <w:szCs w:val="28"/>
        </w:rPr>
      </w:pPr>
    </w:p>
    <w:p w:rsidR="00E03C44" w:rsidRPr="008F76B9" w:rsidRDefault="00E03C44" w:rsidP="00E03C44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sz w:val="28"/>
          <w:szCs w:val="28"/>
        </w:rPr>
        <w:t>1.В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</w:t>
      </w:r>
    </w:p>
    <w:p w:rsidR="00E03C44" w:rsidRPr="008F76B9" w:rsidRDefault="00E03C44" w:rsidP="00E03C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76B9">
        <w:rPr>
          <w:rFonts w:ascii="Times New Roman" w:hAnsi="Times New Roman" w:cs="Times New Roman"/>
          <w:sz w:val="28"/>
          <w:szCs w:val="28"/>
        </w:rPr>
        <w:t xml:space="preserve">2.  Пятеро одноклассников: Аня, Саша, Лена, Вася и Миша стали победителями школьных олимпиад по истории, математике, информатике, литературе и географии. Известно, что: </w:t>
      </w:r>
      <w:r w:rsidRPr="008F76B9">
        <w:rPr>
          <w:rFonts w:ascii="Times New Roman" w:hAnsi="Times New Roman" w:cs="Times New Roman"/>
          <w:sz w:val="28"/>
          <w:szCs w:val="28"/>
        </w:rPr>
        <w:br/>
        <w:t xml:space="preserve">1) победитель олимпиады по информатике учит Аню и Сашу работе на компьютере, </w:t>
      </w:r>
      <w:r w:rsidRPr="008F76B9">
        <w:rPr>
          <w:rFonts w:ascii="Times New Roman" w:hAnsi="Times New Roman" w:cs="Times New Roman"/>
          <w:sz w:val="28"/>
          <w:szCs w:val="28"/>
        </w:rPr>
        <w:br/>
        <w:t xml:space="preserve">2) Лена и Вася тоже заинтересовались информатикой, 3) Саша всегда побаивался истории, </w:t>
      </w:r>
      <w:r w:rsidRPr="008F76B9">
        <w:rPr>
          <w:rFonts w:ascii="Times New Roman" w:hAnsi="Times New Roman" w:cs="Times New Roman"/>
          <w:sz w:val="28"/>
          <w:szCs w:val="28"/>
        </w:rPr>
        <w:br/>
        <w:t>4) Лена, Саша и победитель олимпиады по литературе занимаются плаванием, 5) Саша и Лена поздравили победителя олимпиады по математике, 6) Аня сожалеет о том, что у нее остается мало времени на литературу. Победителем какой олимпиады стал каждый из ребят?</w:t>
      </w:r>
    </w:p>
    <w:p w:rsidR="00E03C44" w:rsidRPr="008F76B9" w:rsidRDefault="00E03C44" w:rsidP="00E03C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76B9">
        <w:rPr>
          <w:rFonts w:ascii="Times New Roman" w:hAnsi="Times New Roman" w:cs="Times New Roman"/>
          <w:sz w:val="28"/>
          <w:szCs w:val="28"/>
        </w:rPr>
        <w:t>3.Квадрат, круг, ромб и треугольник вырезаны из белой, синей, красной и зеленой бумаги. Известно, что круг не белый и не зеленый, синяя фигура лежит между ромбом и красной фигурой, треугольник не синий и не зеленый, квадрат лежит между треугольником и белой фигурой. Определите, из какой бумаги вырезана каждая фигура.</w:t>
      </w:r>
    </w:p>
    <w:p w:rsidR="00E03C44" w:rsidRPr="008F76B9" w:rsidRDefault="00E03C44" w:rsidP="00E03C44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 xml:space="preserve">4.В симфонический оркестр приняли на работу трёх музыкантов: Брауна, Смита и </w:t>
      </w:r>
      <w:proofErr w:type="spellStart"/>
      <w:r w:rsidRPr="008F76B9">
        <w:rPr>
          <w:rStyle w:val="c2c9"/>
          <w:sz w:val="28"/>
          <w:szCs w:val="28"/>
        </w:rPr>
        <w:t>Вессона</w:t>
      </w:r>
      <w:proofErr w:type="spellEnd"/>
      <w:r w:rsidRPr="008F76B9">
        <w:rPr>
          <w:rStyle w:val="c2c9"/>
          <w:sz w:val="28"/>
          <w:szCs w:val="28"/>
        </w:rPr>
        <w:t>, умеющих играть на скрипке, флейте, альте, кларнете, гобое и трубе.</w:t>
      </w:r>
    </w:p>
    <w:p w:rsidR="00E03C44" w:rsidRPr="008F76B9" w:rsidRDefault="00E03C44" w:rsidP="00E03C44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Известно, что</w:t>
      </w:r>
    </w:p>
    <w:p w:rsidR="00E03C44" w:rsidRPr="008F76B9" w:rsidRDefault="00E03C44" w:rsidP="00E03C44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Смит самый высокий;</w:t>
      </w:r>
    </w:p>
    <w:p w:rsidR="00E03C44" w:rsidRPr="008F76B9" w:rsidRDefault="00E03C44" w:rsidP="00E03C44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играющий на скрипке меньше ростом играющего на флейте;</w:t>
      </w:r>
    </w:p>
    <w:p w:rsidR="00E03C44" w:rsidRPr="008F76B9" w:rsidRDefault="00E03C44" w:rsidP="00E03C44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играющие на скрипке и флейте и Браун любят пиццу;</w:t>
      </w:r>
    </w:p>
    <w:p w:rsidR="00E03C44" w:rsidRPr="008F76B9" w:rsidRDefault="00E03C44" w:rsidP="00E03C44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когда между альтистом и трубачом возникает ссора, Смит мирит их;</w:t>
      </w:r>
    </w:p>
    <w:p w:rsidR="00E03C44" w:rsidRPr="008F76B9" w:rsidRDefault="00E03C44" w:rsidP="00E03C44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Браун не умеет играть ни на трубе, ни на гобое.</w:t>
      </w:r>
    </w:p>
    <w:p w:rsidR="00555F86" w:rsidRPr="008F76B9" w:rsidRDefault="00E03C44" w:rsidP="00555F86">
      <w:pPr>
        <w:pStyle w:val="c6c33"/>
        <w:spacing w:before="0" w:beforeAutospacing="0" w:after="0" w:afterAutospacing="0"/>
        <w:ind w:firstLine="356"/>
        <w:rPr>
          <w:rStyle w:val="c2c9"/>
          <w:sz w:val="28"/>
          <w:szCs w:val="28"/>
        </w:rPr>
      </w:pPr>
      <w:r w:rsidRPr="008F76B9">
        <w:rPr>
          <w:rStyle w:val="c2c9"/>
          <w:sz w:val="28"/>
          <w:szCs w:val="28"/>
        </w:rPr>
        <w:t>На каких инструментах играет каждый из музыкантов, если каждый владеет двумя инструмента</w:t>
      </w:r>
    </w:p>
    <w:p w:rsidR="00555F86" w:rsidRPr="008F76B9" w:rsidRDefault="00555F86" w:rsidP="00555F86">
      <w:pPr>
        <w:pStyle w:val="c6c33"/>
        <w:spacing w:before="0" w:beforeAutospacing="0" w:after="0" w:afterAutospacing="0"/>
        <w:ind w:firstLine="356"/>
        <w:rPr>
          <w:sz w:val="28"/>
          <w:szCs w:val="28"/>
        </w:rPr>
      </w:pP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sz w:val="28"/>
          <w:szCs w:val="28"/>
        </w:rPr>
        <w:t xml:space="preserve">5.Три ученицы – Тополева, Берёзкина и </w:t>
      </w:r>
      <w:proofErr w:type="spellStart"/>
      <w:r w:rsidRPr="008F76B9">
        <w:rPr>
          <w:sz w:val="28"/>
          <w:szCs w:val="28"/>
        </w:rPr>
        <w:t>Клёнова</w:t>
      </w:r>
      <w:proofErr w:type="spellEnd"/>
      <w:r w:rsidRPr="008F76B9">
        <w:rPr>
          <w:sz w:val="28"/>
          <w:szCs w:val="28"/>
        </w:rPr>
        <w:t xml:space="preserve"> – посадили около школы три дерева: березку, тополь и </w:t>
      </w:r>
      <w:proofErr w:type="spellStart"/>
      <w:r w:rsidRPr="008F76B9">
        <w:rPr>
          <w:sz w:val="28"/>
          <w:szCs w:val="28"/>
        </w:rPr>
        <w:t>клеен</w:t>
      </w:r>
      <w:proofErr w:type="spellEnd"/>
      <w:r w:rsidRPr="008F76B9">
        <w:rPr>
          <w:sz w:val="28"/>
          <w:szCs w:val="28"/>
        </w:rPr>
        <w:t xml:space="preserve">. Причем не одна из них не посадила то дерево, от которого произошла ее фамилия. Узнайте, какое дерево посадила каждая из девочек, если известно, что </w:t>
      </w:r>
      <w:proofErr w:type="spellStart"/>
      <w:r w:rsidRPr="008F76B9">
        <w:rPr>
          <w:sz w:val="28"/>
          <w:szCs w:val="28"/>
        </w:rPr>
        <w:t>Клёнова</w:t>
      </w:r>
      <w:proofErr w:type="spellEnd"/>
      <w:r w:rsidRPr="008F76B9">
        <w:rPr>
          <w:sz w:val="28"/>
          <w:szCs w:val="28"/>
        </w:rPr>
        <w:t xml:space="preserve"> посадила не березку.</w:t>
      </w: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sz w:val="28"/>
          <w:szCs w:val="28"/>
        </w:rPr>
        <w:t>6.Три подружки- Вера, Оля, Таня пошли в лес за ягодами. Для сбора ягод у них были корзина, лукошко и ведерко. Известно, что Оля была не с корзинкой и не с лукошком. Вера – не с лукошком. Что взяла с собой каждая девочка?</w:t>
      </w: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sz w:val="28"/>
          <w:szCs w:val="28"/>
        </w:rPr>
        <w:t>7.</w:t>
      </w:r>
      <w:r w:rsidRPr="008F76B9">
        <w:rPr>
          <w:rStyle w:val="c2c9"/>
          <w:sz w:val="28"/>
          <w:szCs w:val="28"/>
        </w:rPr>
        <w:t xml:space="preserve"> Три одноклассника — Влад, Тимур и Юра, встретились спустя 10 лет после окончания школы. Выяснилось, что один из них стал врачом, другой физиком, а третий юристом. Один полюбил туризм, другой бег, страсть третьего — регби.</w:t>
      </w: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Юра сказал, что на туризм ему не хватает времени, хотя его сестра — единственный врач в семье, заядлый турист. Врач сказал, что он разделяет увлечение коллеги.</w:t>
      </w:r>
    </w:p>
    <w:p w:rsidR="00555F86" w:rsidRPr="008F76B9" w:rsidRDefault="00555F86" w:rsidP="00555F86">
      <w:pPr>
        <w:pStyle w:val="c6c33"/>
        <w:spacing w:before="0" w:beforeAutospacing="0" w:after="0" w:afterAutospacing="0"/>
        <w:rPr>
          <w:sz w:val="28"/>
          <w:szCs w:val="28"/>
        </w:rPr>
      </w:pPr>
      <w:r w:rsidRPr="008F76B9">
        <w:rPr>
          <w:rStyle w:val="c2c9"/>
          <w:sz w:val="28"/>
          <w:szCs w:val="28"/>
        </w:rPr>
        <w:t>Забавно, но у двоих из друзей в названиях их профессий и увлечений не встречается ни одна буква их имен.</w:t>
      </w:r>
    </w:p>
    <w:p w:rsidR="00555F86" w:rsidRPr="008F76B9" w:rsidRDefault="00555F86" w:rsidP="00555F86">
      <w:pPr>
        <w:pStyle w:val="c6c33"/>
        <w:spacing w:before="0" w:beforeAutospacing="0" w:after="0" w:afterAutospacing="0"/>
        <w:rPr>
          <w:rStyle w:val="c2c9"/>
          <w:sz w:val="28"/>
          <w:szCs w:val="28"/>
        </w:rPr>
      </w:pPr>
      <w:r w:rsidRPr="008F76B9">
        <w:rPr>
          <w:rStyle w:val="c2c9"/>
          <w:sz w:val="28"/>
          <w:szCs w:val="28"/>
        </w:rPr>
        <w:t>Определите, кто чем любит заниматься в свободное время и у кого какая профессия.</w:t>
      </w:r>
    </w:p>
    <w:p w:rsidR="00555F86" w:rsidRPr="008F76B9" w:rsidRDefault="00555F86" w:rsidP="00555F86">
      <w:pPr>
        <w:pStyle w:val="c6c33"/>
        <w:spacing w:before="0" w:beforeAutospacing="0" w:after="0" w:afterAutospacing="0"/>
        <w:rPr>
          <w:rStyle w:val="c2c9"/>
          <w:sz w:val="28"/>
          <w:szCs w:val="28"/>
        </w:rPr>
      </w:pPr>
    </w:p>
    <w:p w:rsidR="00555F86" w:rsidRPr="008F76B9" w:rsidRDefault="00555F86" w:rsidP="00555F86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8F76B9">
        <w:rPr>
          <w:rFonts w:ascii="Times New Roman" w:hAnsi="Times New Roman" w:cs="Times New Roman"/>
          <w:sz w:val="28"/>
          <w:szCs w:val="28"/>
        </w:rPr>
        <w:t xml:space="preserve">8.Четыре футбольных команды: итальянская команда «Милан», испанская – «Реал», российская – «Зенит», английская – «Челси» встретились в групповом этапе лиги чемпионов по футболу. Их тренировали тренеры из этих же четырех стран: итальянец Антонио, испанец </w:t>
      </w:r>
      <w:proofErr w:type="spellStart"/>
      <w:r w:rsidRPr="008F76B9">
        <w:rPr>
          <w:rFonts w:ascii="Times New Roman" w:hAnsi="Times New Roman" w:cs="Times New Roman"/>
          <w:sz w:val="28"/>
          <w:szCs w:val="28"/>
        </w:rPr>
        <w:t>Родриго</w:t>
      </w:r>
      <w:proofErr w:type="spellEnd"/>
      <w:r w:rsidRPr="008F76B9">
        <w:rPr>
          <w:rFonts w:ascii="Times New Roman" w:hAnsi="Times New Roman" w:cs="Times New Roman"/>
          <w:sz w:val="28"/>
          <w:szCs w:val="28"/>
        </w:rPr>
        <w:t>, русский Николай, англичанин Джон. Известно, что национальность у всех четырех тренеров не совпадала с национальностью команд. Требуется определить тренера каждой команды, если известно: </w:t>
      </w:r>
    </w:p>
    <w:p w:rsidR="00555F86" w:rsidRPr="008F76B9" w:rsidRDefault="00555F86" w:rsidP="00555F86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8F76B9">
        <w:rPr>
          <w:rFonts w:ascii="Times New Roman" w:hAnsi="Times New Roman" w:cs="Times New Roman"/>
          <w:sz w:val="28"/>
          <w:szCs w:val="28"/>
        </w:rPr>
        <w:t>а)Зенит</w:t>
      </w:r>
      <w:proofErr w:type="gramEnd"/>
      <w:r w:rsidRPr="008F76B9">
        <w:rPr>
          <w:rFonts w:ascii="Times New Roman" w:hAnsi="Times New Roman" w:cs="Times New Roman"/>
          <w:sz w:val="28"/>
          <w:szCs w:val="28"/>
        </w:rPr>
        <w:t xml:space="preserve"> не тренируется у Джона и Антонио.</w:t>
      </w:r>
    </w:p>
    <w:p w:rsidR="00555F86" w:rsidRPr="008F76B9" w:rsidRDefault="00555F86" w:rsidP="00555F86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8F76B9">
        <w:rPr>
          <w:rFonts w:ascii="Times New Roman" w:hAnsi="Times New Roman" w:cs="Times New Roman"/>
          <w:sz w:val="28"/>
          <w:szCs w:val="28"/>
        </w:rPr>
        <w:t xml:space="preserve">б) Милан обещал никогда не брать Джона главным тренером.  </w:t>
      </w:r>
    </w:p>
    <w:p w:rsidR="00FC5A4B" w:rsidRPr="008F76B9" w:rsidRDefault="00FC5A4B" w:rsidP="00097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5A4B" w:rsidRPr="008F76B9" w:rsidSect="009A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C"/>
    <w:rsid w:val="000971EC"/>
    <w:rsid w:val="00555F86"/>
    <w:rsid w:val="00701D6F"/>
    <w:rsid w:val="007606A7"/>
    <w:rsid w:val="008F089F"/>
    <w:rsid w:val="008F76B9"/>
    <w:rsid w:val="00901C23"/>
    <w:rsid w:val="009A4F31"/>
    <w:rsid w:val="00E03C44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F19A-ED8B-4033-8B6A-3B058AC2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33">
    <w:name w:val="c6 c33"/>
    <w:basedOn w:val="a"/>
    <w:rsid w:val="00E0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9">
    <w:name w:val="c2 c9"/>
    <w:basedOn w:val="a0"/>
    <w:rsid w:val="00E03C44"/>
  </w:style>
  <w:style w:type="paragraph" w:customStyle="1" w:styleId="Default">
    <w:name w:val="Default"/>
    <w:rsid w:val="00E03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606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2020-04-09T10:04:00Z</dcterms:created>
  <dcterms:modified xsi:type="dcterms:W3CDTF">2020-04-09T10:04:00Z</dcterms:modified>
</cp:coreProperties>
</file>