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8C" w:rsidRPr="002314CF" w:rsidRDefault="0048758C" w:rsidP="004875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Мастерская юного дизайнера    </w:t>
      </w:r>
    </w:p>
    <w:p w:rsidR="0048758C" w:rsidRPr="002314CF" w:rsidRDefault="0048758C" w:rsidP="004875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 1группа </w:t>
      </w:r>
      <w:r>
        <w:rPr>
          <w:rFonts w:ascii="Times New Roman" w:eastAsia="Calibri" w:hAnsi="Times New Roman" w:cs="Times New Roman"/>
          <w:b/>
          <w:sz w:val="28"/>
          <w:szCs w:val="28"/>
        </w:rPr>
        <w:t>–21.04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.2020, 2 группа – 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48758C" w:rsidRDefault="0048758C" w:rsidP="004875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 «Стили в архитектуре</w:t>
      </w:r>
      <w:r w:rsidR="00961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эп</w:t>
      </w:r>
      <w:r w:rsidR="005446D8">
        <w:rPr>
          <w:rFonts w:ascii="Times New Roman" w:eastAsia="Times New Roman" w:hAnsi="Times New Roman" w:cs="Times New Roman"/>
          <w:b/>
          <w:bCs/>
          <w:sz w:val="28"/>
          <w:szCs w:val="28"/>
        </w:rPr>
        <w:t>охи</w:t>
      </w:r>
      <w:r w:rsidR="00961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Средневековья</w:t>
      </w:r>
      <w:r w:rsidR="00544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Ренессанса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8758C" w:rsidRPr="00513781" w:rsidRDefault="0048758C" w:rsidP="00F7205A">
      <w:pPr>
        <w:pStyle w:val="a3"/>
        <w:numPr>
          <w:ilvl w:val="0"/>
          <w:numId w:val="1"/>
        </w:numPr>
        <w:shd w:val="clear" w:color="auto" w:fill="FFFFFF"/>
        <w:ind w:left="270" w:hanging="270"/>
        <w:textAlignment w:val="baseline"/>
        <w:rPr>
          <w:sz w:val="28"/>
          <w:szCs w:val="28"/>
        </w:rPr>
      </w:pPr>
      <w:r w:rsidRPr="00513781">
        <w:rPr>
          <w:sz w:val="28"/>
          <w:szCs w:val="28"/>
        </w:rPr>
        <w:t xml:space="preserve">Повторение. </w:t>
      </w:r>
    </w:p>
    <w:p w:rsidR="003C43E8" w:rsidRPr="00513781" w:rsidRDefault="006536D6" w:rsidP="003C43E8">
      <w:pPr>
        <w:pStyle w:val="a3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прошлом уроке мы </w:t>
      </w:r>
      <w:r w:rsidR="003C43E8">
        <w:rPr>
          <w:sz w:val="28"/>
          <w:szCs w:val="28"/>
        </w:rPr>
        <w:t>познакомили</w:t>
      </w:r>
      <w:r w:rsidR="003C43E8" w:rsidRPr="00513781">
        <w:rPr>
          <w:sz w:val="28"/>
          <w:szCs w:val="28"/>
        </w:rPr>
        <w:t>сь с характерными признаками различных видов колонн</w:t>
      </w:r>
      <w:r w:rsidR="00523D90">
        <w:rPr>
          <w:sz w:val="28"/>
          <w:szCs w:val="28"/>
        </w:rPr>
        <w:t>, элементами</w:t>
      </w:r>
      <w:r w:rsidR="003C43E8" w:rsidRPr="00513781">
        <w:rPr>
          <w:sz w:val="28"/>
          <w:szCs w:val="28"/>
        </w:rPr>
        <w:t xml:space="preserve"> античного стиля архитектуры.</w:t>
      </w:r>
    </w:p>
    <w:p w:rsidR="0048758C" w:rsidRPr="00EE2894" w:rsidRDefault="0048758C" w:rsidP="0048758C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513781">
        <w:rPr>
          <w:sz w:val="28"/>
          <w:szCs w:val="28"/>
        </w:rPr>
        <w:t xml:space="preserve">Цель занятия: </w:t>
      </w:r>
      <w:r w:rsidR="00523D90">
        <w:rPr>
          <w:sz w:val="28"/>
          <w:szCs w:val="28"/>
        </w:rPr>
        <w:t>рассмотреть архитектурные стили</w:t>
      </w:r>
      <w:r w:rsidR="006536D6">
        <w:rPr>
          <w:sz w:val="28"/>
          <w:szCs w:val="28"/>
        </w:rPr>
        <w:t xml:space="preserve"> </w:t>
      </w:r>
      <w:r w:rsidR="00523D90">
        <w:rPr>
          <w:sz w:val="28"/>
          <w:szCs w:val="28"/>
        </w:rPr>
        <w:t>Средневековой эпохи и эпохи Ренессанса.</w:t>
      </w:r>
    </w:p>
    <w:p w:rsidR="00523D90" w:rsidRDefault="0048758C" w:rsidP="004875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78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523D90" w:rsidRPr="00EE2894" w:rsidRDefault="00EE2894" w:rsidP="00EE2894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894">
        <w:rPr>
          <w:rFonts w:ascii="Times New Roman" w:eastAsia="Times New Roman" w:hAnsi="Times New Roman" w:cs="Times New Roman"/>
          <w:bCs/>
          <w:sz w:val="28"/>
          <w:szCs w:val="28"/>
        </w:rPr>
        <w:t>Ознакомьтесь с текстом.</w:t>
      </w:r>
    </w:p>
    <w:p w:rsidR="0048758C" w:rsidRPr="00EE2894" w:rsidRDefault="0048758C" w:rsidP="00EE2894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89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Воспользуйтесь </w:t>
      </w:r>
      <w:r w:rsidR="00523D90" w:rsidRPr="00EE2894">
        <w:rPr>
          <w:rFonts w:ascii="Times New Roman" w:eastAsia="Times New Roman" w:hAnsi="Times New Roman" w:cs="Times New Roman"/>
          <w:bCs/>
          <w:sz w:val="28"/>
          <w:szCs w:val="28"/>
        </w:rPr>
        <w:t>интернет</w:t>
      </w:r>
      <w:r w:rsidRPr="00EE28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ознакомьтесь с понятиям</w:t>
      </w:r>
      <w:r w:rsidR="00523D90" w:rsidRPr="00EE289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E289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23D90" w:rsidRPr="00EE28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23D90" w:rsidRPr="00EE2894">
        <w:rPr>
          <w:rFonts w:ascii="Times New Roman" w:eastAsia="Times New Roman" w:hAnsi="Times New Roman" w:cs="Times New Roman"/>
          <w:bCs/>
          <w:sz w:val="28"/>
          <w:szCs w:val="28"/>
        </w:rPr>
        <w:t>выделенные</w:t>
      </w:r>
      <w:proofErr w:type="gramEnd"/>
      <w:r w:rsidR="00523D90" w:rsidRPr="00EE28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гиперссылкой.</w:t>
      </w:r>
      <w:r w:rsidRPr="00EE28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2894" w:rsidRDefault="006A3FEF" w:rsidP="00EE2894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Заполните таблицу, запишите понравившиеся вам стили.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106"/>
        <w:gridCol w:w="2693"/>
        <w:gridCol w:w="2126"/>
        <w:gridCol w:w="3226"/>
      </w:tblGrid>
      <w:tr w:rsidR="00EE2894" w:rsidTr="00EE2894">
        <w:tc>
          <w:tcPr>
            <w:tcW w:w="1106" w:type="dxa"/>
          </w:tcPr>
          <w:p w:rsidR="00EE2894" w:rsidRP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Эпоха</w:t>
            </w:r>
          </w:p>
        </w:tc>
        <w:tc>
          <w:tcPr>
            <w:tcW w:w="2693" w:type="dxa"/>
          </w:tcPr>
          <w:p w:rsidR="00EE2894" w:rsidRP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Стиль</w:t>
            </w:r>
          </w:p>
        </w:tc>
        <w:tc>
          <w:tcPr>
            <w:tcW w:w="2126" w:type="dxa"/>
          </w:tcPr>
          <w:p w:rsidR="00EE2894" w:rsidRP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226" w:type="dxa"/>
          </w:tcPr>
          <w:p w:rsidR="00EE2894" w:rsidRPr="00EE2894" w:rsidRDefault="00EE2894" w:rsidP="00EE2894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Характерные детали</w:t>
            </w:r>
          </w:p>
        </w:tc>
      </w:tr>
      <w:tr w:rsidR="00EE2894" w:rsidTr="00EE2894">
        <w:tc>
          <w:tcPr>
            <w:tcW w:w="1106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2894" w:rsidTr="00EE2894">
        <w:tc>
          <w:tcPr>
            <w:tcW w:w="1106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2894" w:rsidTr="00EE2894">
        <w:tc>
          <w:tcPr>
            <w:tcW w:w="1106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EE2894" w:rsidRDefault="00EE2894" w:rsidP="00EE289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E2894" w:rsidRDefault="00EE2894" w:rsidP="00EE2894">
      <w:pPr>
        <w:pStyle w:val="a8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2894" w:rsidRPr="00EE2894" w:rsidRDefault="00EE2894" w:rsidP="00EE2894">
      <w:pPr>
        <w:pStyle w:val="a8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1DEA" w:rsidRPr="00F7205A" w:rsidRDefault="005446D8" w:rsidP="00961DE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7205A">
        <w:rPr>
          <w:rFonts w:ascii="Times New Roman" w:hAnsi="Times New Roman" w:cs="Times New Roman"/>
          <w:b/>
          <w:bCs/>
          <w:color w:val="FF0000"/>
          <w:sz w:val="32"/>
          <w:szCs w:val="32"/>
        </w:rPr>
        <w:t>Эпоха</w:t>
      </w:r>
      <w:r w:rsidRPr="00F720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Средневековья</w:t>
      </w:r>
    </w:p>
    <w:p w:rsidR="00961DEA" w:rsidRPr="00A3730F" w:rsidRDefault="00961DEA" w:rsidP="00961DEA">
      <w:pPr>
        <w:rPr>
          <w:rFonts w:ascii="Times New Roman" w:hAnsi="Times New Roman" w:cs="Times New Roman"/>
          <w:b/>
          <w:sz w:val="28"/>
          <w:szCs w:val="28"/>
        </w:rPr>
      </w:pPr>
      <w:r w:rsidRPr="00A3730F">
        <w:rPr>
          <w:rFonts w:ascii="Times New Roman" w:hAnsi="Times New Roman" w:cs="Times New Roman"/>
          <w:b/>
          <w:sz w:val="28"/>
          <w:szCs w:val="28"/>
        </w:rPr>
        <w:t>Византийский стиль.</w:t>
      </w:r>
    </w:p>
    <w:p w:rsidR="00A3730F" w:rsidRDefault="00961DEA" w:rsidP="00961DEA">
      <w:pPr>
        <w:rPr>
          <w:rFonts w:ascii="Arial" w:hAnsi="Arial" w:cs="Arial"/>
          <w:color w:val="4C4C4C"/>
          <w:sz w:val="15"/>
          <w:szCs w:val="15"/>
          <w:shd w:val="clear" w:color="auto" w:fill="F8F8F6"/>
        </w:rPr>
      </w:pPr>
      <w:r>
        <w:rPr>
          <w:noProof/>
          <w:lang w:val="en-US" w:eastAsia="en-US"/>
        </w:rPr>
        <w:drawing>
          <wp:inline distT="0" distB="0" distL="0" distR="0">
            <wp:extent cx="3715385" cy="2786380"/>
            <wp:effectExtent l="19050" t="0" r="0" b="0"/>
            <wp:docPr id="1" name="Рисунок 1" descr="https://cdn-s-static.arzamas.academy/uploads/ckeditor/pictures/8951/content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s-static.arzamas.academy/uploads/ckeditor/pictures/8951/content_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951">
        <w:rPr>
          <w:rFonts w:ascii="Arial" w:hAnsi="Arial" w:cs="Arial"/>
          <w:color w:val="4C4C4C"/>
          <w:sz w:val="15"/>
          <w:szCs w:val="15"/>
          <w:shd w:val="clear" w:color="auto" w:fill="F8F8F6"/>
        </w:rPr>
        <w:t xml:space="preserve"> </w:t>
      </w:r>
    </w:p>
    <w:p w:rsidR="00961DEA" w:rsidRPr="00A3730F" w:rsidRDefault="00961DEA" w:rsidP="00961DE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730F">
        <w:rPr>
          <w:rFonts w:ascii="Times New Roman" w:hAnsi="Times New Roman" w:cs="Times New Roman"/>
          <w:i/>
          <w:color w:val="4C4C4C"/>
          <w:sz w:val="24"/>
          <w:szCs w:val="24"/>
          <w:shd w:val="clear" w:color="auto" w:fill="F8F8F6"/>
        </w:rPr>
        <w:t>Католикон</w:t>
      </w:r>
      <w:proofErr w:type="spellEnd"/>
      <w:r w:rsidRPr="00A3730F">
        <w:rPr>
          <w:rFonts w:ascii="Times New Roman" w:hAnsi="Times New Roman" w:cs="Times New Roman"/>
          <w:i/>
          <w:color w:val="4C4C4C"/>
          <w:sz w:val="24"/>
          <w:szCs w:val="24"/>
          <w:shd w:val="clear" w:color="auto" w:fill="F8F8F6"/>
        </w:rPr>
        <w:t xml:space="preserve"> (главный храм) монастыря </w:t>
      </w:r>
      <w:proofErr w:type="spellStart"/>
      <w:r w:rsidRPr="00A3730F">
        <w:rPr>
          <w:rFonts w:ascii="Times New Roman" w:hAnsi="Times New Roman" w:cs="Times New Roman"/>
          <w:i/>
          <w:color w:val="4C4C4C"/>
          <w:sz w:val="24"/>
          <w:szCs w:val="24"/>
          <w:shd w:val="clear" w:color="auto" w:fill="F8F8F6"/>
        </w:rPr>
        <w:t>Осиос</w:t>
      </w:r>
      <w:proofErr w:type="spellEnd"/>
      <w:r w:rsidRPr="00A3730F">
        <w:rPr>
          <w:rFonts w:ascii="Times New Roman" w:hAnsi="Times New Roman" w:cs="Times New Roman"/>
          <w:i/>
          <w:color w:val="4C4C4C"/>
          <w:sz w:val="24"/>
          <w:szCs w:val="24"/>
          <w:shd w:val="clear" w:color="auto" w:fill="F8F8F6"/>
        </w:rPr>
        <w:t xml:space="preserve"> Лукас в </w:t>
      </w:r>
      <w:proofErr w:type="spellStart"/>
      <w:r w:rsidRPr="00A3730F">
        <w:rPr>
          <w:rFonts w:ascii="Times New Roman" w:hAnsi="Times New Roman" w:cs="Times New Roman"/>
          <w:i/>
          <w:color w:val="4C4C4C"/>
          <w:sz w:val="24"/>
          <w:szCs w:val="24"/>
          <w:shd w:val="clear" w:color="auto" w:fill="F8F8F6"/>
        </w:rPr>
        <w:t>Фокиде</w:t>
      </w:r>
      <w:proofErr w:type="spellEnd"/>
      <w:r w:rsidRPr="00A3730F">
        <w:rPr>
          <w:rFonts w:ascii="Times New Roman" w:hAnsi="Times New Roman" w:cs="Times New Roman"/>
          <w:i/>
          <w:color w:val="4C4C4C"/>
          <w:sz w:val="24"/>
          <w:szCs w:val="24"/>
          <w:shd w:val="clear" w:color="auto" w:fill="F8F8F6"/>
        </w:rPr>
        <w:t>, Греция</w:t>
      </w:r>
    </w:p>
    <w:p w:rsidR="00961DEA" w:rsidRPr="00A3730F" w:rsidRDefault="00961DEA" w:rsidP="00961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73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КОГДА  </w:t>
      </w:r>
      <w:r w:rsidRPr="00A3730F">
        <w:rPr>
          <w:rFonts w:ascii="Times New Roman" w:hAnsi="Times New Roman" w:cs="Times New Roman"/>
          <w:b/>
          <w:sz w:val="24"/>
          <w:szCs w:val="24"/>
        </w:rPr>
        <w:t>VI век — первая половина XV века</w:t>
      </w:r>
    </w:p>
    <w:p w:rsidR="00961DEA" w:rsidRPr="00961DEA" w:rsidRDefault="00961DEA" w:rsidP="00961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1DEA">
        <w:rPr>
          <w:rFonts w:ascii="Times New Roman" w:hAnsi="Times New Roman" w:cs="Times New Roman"/>
          <w:b/>
          <w:bCs/>
          <w:sz w:val="24"/>
          <w:szCs w:val="24"/>
        </w:rPr>
        <w:t>ГДЕ ВСТРЕЧАЕТСЯ</w:t>
      </w:r>
      <w:proofErr w:type="gramStart"/>
      <w:r w:rsidRPr="00961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D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1DEA">
        <w:rPr>
          <w:rFonts w:ascii="Times New Roman" w:hAnsi="Times New Roman" w:cs="Times New Roman"/>
          <w:sz w:val="24"/>
          <w:szCs w:val="24"/>
        </w:rPr>
        <w:t>а территории современных Турции, Греции, Ита</w:t>
      </w:r>
      <w:r w:rsidRPr="00961DEA">
        <w:rPr>
          <w:rFonts w:ascii="Times New Roman" w:hAnsi="Times New Roman" w:cs="Times New Roman"/>
          <w:sz w:val="24"/>
          <w:szCs w:val="24"/>
        </w:rPr>
        <w:softHyphen/>
        <w:t>лии, в странах Балканского полуострова и Южно</w:t>
      </w:r>
      <w:r w:rsidRPr="00961DEA">
        <w:rPr>
          <w:rFonts w:ascii="Times New Roman" w:hAnsi="Times New Roman" w:cs="Times New Roman"/>
          <w:sz w:val="24"/>
          <w:szCs w:val="24"/>
        </w:rPr>
        <w:softHyphen/>
        <w:t>го Кавказа. К наследию византийской архитектуры отно</w:t>
      </w:r>
      <w:r w:rsidRPr="00961DEA">
        <w:rPr>
          <w:rFonts w:ascii="Times New Roman" w:hAnsi="Times New Roman" w:cs="Times New Roman"/>
          <w:sz w:val="24"/>
          <w:szCs w:val="24"/>
        </w:rPr>
        <w:softHyphen/>
        <w:t xml:space="preserve">сятся памятники </w:t>
      </w:r>
      <w:proofErr w:type="spellStart"/>
      <w:r w:rsidRPr="00961DEA">
        <w:rPr>
          <w:rFonts w:ascii="Times New Roman" w:hAnsi="Times New Roman" w:cs="Times New Roman"/>
          <w:sz w:val="24"/>
          <w:szCs w:val="24"/>
        </w:rPr>
        <w:t>домонгольской</w:t>
      </w:r>
      <w:proofErr w:type="spellEnd"/>
      <w:r w:rsidRPr="00961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DEA">
        <w:rPr>
          <w:rFonts w:ascii="Times New Roman" w:hAnsi="Times New Roman" w:cs="Times New Roman"/>
          <w:sz w:val="24"/>
          <w:szCs w:val="24"/>
        </w:rPr>
        <w:t>Руси, сохра</w:t>
      </w:r>
      <w:r w:rsidRPr="00961DEA">
        <w:rPr>
          <w:rFonts w:ascii="Times New Roman" w:hAnsi="Times New Roman" w:cs="Times New Roman"/>
          <w:sz w:val="24"/>
          <w:szCs w:val="24"/>
        </w:rPr>
        <w:softHyphen/>
        <w:t>нившиеся в Киеве, Чернигове, Смоленске.</w:t>
      </w:r>
    </w:p>
    <w:p w:rsidR="00961DEA" w:rsidRDefault="00961DEA" w:rsidP="00961DEA">
      <w:pPr>
        <w:rPr>
          <w:rFonts w:ascii="Times New Roman" w:hAnsi="Times New Roman" w:cs="Times New Roman"/>
          <w:sz w:val="24"/>
          <w:szCs w:val="24"/>
        </w:rPr>
      </w:pPr>
      <w:r w:rsidRPr="00961DEA">
        <w:rPr>
          <w:rFonts w:ascii="Times New Roman" w:hAnsi="Times New Roman" w:cs="Times New Roman"/>
          <w:b/>
          <w:bCs/>
          <w:sz w:val="24"/>
          <w:szCs w:val="24"/>
        </w:rPr>
        <w:t xml:space="preserve">ГЛАВНЫЕ ТИПЫ СООРУЖЕНИЙ </w:t>
      </w:r>
      <w:r w:rsidRPr="00961DEA">
        <w:rPr>
          <w:rFonts w:ascii="Times New Roman" w:hAnsi="Times New Roman" w:cs="Times New Roman"/>
          <w:sz w:val="24"/>
          <w:szCs w:val="24"/>
        </w:rPr>
        <w:t>Христианские храмы, монастырские комплексы, оборонительные сооружения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DEA" w:rsidRPr="00961DEA" w:rsidRDefault="00961DEA" w:rsidP="005446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DEA">
        <w:rPr>
          <w:rFonts w:ascii="Times New Roman" w:hAnsi="Times New Roman" w:cs="Times New Roman"/>
          <w:b/>
          <w:bCs/>
          <w:sz w:val="24"/>
          <w:szCs w:val="24"/>
        </w:rPr>
        <w:t>ХАРАКТЕРНЫЕ ДЕТАЛИ И ЧЕРТЫ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1DEA" w:rsidTr="00961DEA">
        <w:tc>
          <w:tcPr>
            <w:tcW w:w="3190" w:type="dxa"/>
          </w:tcPr>
          <w:p w:rsidR="00961DEA" w:rsidRDefault="00961DEA" w:rsidP="0096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E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07210" cy="1807210"/>
                  <wp:effectExtent l="19050" t="0" r="2540" b="0"/>
                  <wp:docPr id="4" name="Рисунок 4" descr="https://cdn-s-static.arzamas.academy/uploads/ckeditor/pictures/9000/content_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-s-static.arzamas.academy/uploads/ckeditor/pictures/9000/content_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61DEA" w:rsidRDefault="00961DEA" w:rsidP="0096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E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07210" cy="1807210"/>
                  <wp:effectExtent l="19050" t="0" r="2540" b="0"/>
                  <wp:docPr id="5" name="Рисунок 5" descr="https://cdn-s-static.arzamas.academy/uploads/ckeditor/pictures/9001/content_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-s-static.arzamas.academy/uploads/ckeditor/pictures/9001/content_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61DEA" w:rsidRDefault="00961DEA" w:rsidP="0096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E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07210" cy="1807210"/>
                  <wp:effectExtent l="19050" t="0" r="2540" b="0"/>
                  <wp:docPr id="6" name="Рисунок 6" descr="https://cdn-s-static.arzamas.academy/uploads/ckeditor/pictures/9002/content_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-s-static.arzamas.academy/uploads/ckeditor/pictures/9002/content_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DEA" w:rsidRPr="00A3730F" w:rsidTr="00A3730F">
        <w:tc>
          <w:tcPr>
            <w:tcW w:w="3190" w:type="dxa"/>
            <w:shd w:val="clear" w:color="auto" w:fill="FFFFFF" w:themeFill="background1"/>
          </w:tcPr>
          <w:p w:rsidR="00961DEA" w:rsidRPr="005A4951" w:rsidRDefault="00961DEA" w:rsidP="00961DEA">
            <w:pPr>
              <w:shd w:val="clear" w:color="auto" w:fill="F8F8F6"/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</w:pPr>
            <w:r w:rsidRPr="005A4951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Купольная базилика </w:t>
            </w:r>
            <w:r w:rsidRPr="00A3730F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 </w:t>
            </w:r>
          </w:p>
          <w:p w:rsidR="00961DEA" w:rsidRPr="00A3730F" w:rsidRDefault="00961DEA" w:rsidP="00961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:rsidR="00961DEA" w:rsidRPr="00A3730F" w:rsidRDefault="00961DEA" w:rsidP="00961DEA">
            <w:pPr>
              <w:shd w:val="clear" w:color="auto" w:fill="F8F8F6"/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</w:pPr>
            <w:r w:rsidRPr="005A4951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Пологий купол на </w:t>
            </w:r>
            <w:hyperlink r:id="rId10" w:anchor="baraban" w:tgtFrame="_blanc" w:history="1">
              <w:r w:rsidRPr="00A3730F">
                <w:rPr>
                  <w:rFonts w:ascii="Times New Roman" w:eastAsia="Times New Roman" w:hAnsi="Times New Roman" w:cs="Times New Roman"/>
                  <w:color w:val="1A1A1A"/>
                  <w:sz w:val="20"/>
                  <w:szCs w:val="20"/>
                </w:rPr>
                <w:t>барабане</w:t>
              </w:r>
            </w:hyperlink>
            <w:r w:rsidRPr="005A4951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 (на Кавказе вместо купола — граненый шатер)</w:t>
            </w:r>
          </w:p>
        </w:tc>
        <w:tc>
          <w:tcPr>
            <w:tcW w:w="3191" w:type="dxa"/>
            <w:shd w:val="clear" w:color="auto" w:fill="FFFFFF" w:themeFill="background1"/>
          </w:tcPr>
          <w:p w:rsidR="00961DEA" w:rsidRPr="00A3730F" w:rsidRDefault="00961DEA" w:rsidP="00961DEA">
            <w:pPr>
              <w:shd w:val="clear" w:color="auto" w:fill="F8F8F6"/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</w:pPr>
            <w:r w:rsidRPr="005A4951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Фасады имеют полосатую фактуру (кладка из </w:t>
            </w:r>
            <w:proofErr w:type="spellStart"/>
            <w:r w:rsidRPr="005A4951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fldChar w:fldCharType="begin"/>
            </w:r>
            <w:r w:rsidRPr="005A4951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instrText xml:space="preserve"> HYPERLINK "http://arzamas.academy/materials/503" \l "plinfa" \t "_blanc" </w:instrText>
            </w:r>
            <w:r w:rsidRPr="005A4951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fldChar w:fldCharType="separate"/>
            </w:r>
            <w:r w:rsidRPr="00A37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плинфы</w:t>
            </w:r>
            <w:proofErr w:type="spellEnd"/>
            <w:r w:rsidRPr="005A4951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fldChar w:fldCharType="end"/>
            </w:r>
            <w:r w:rsidRPr="005A4951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 со </w:t>
            </w:r>
            <w:proofErr w:type="gramStart"/>
            <w:r w:rsidRPr="005A4951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скрытым</w:t>
            </w:r>
            <w:proofErr w:type="gramEnd"/>
            <w:r w:rsidRPr="005A4951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 xml:space="preserve"> рядом) и декорированы нишами</w:t>
            </w:r>
          </w:p>
        </w:tc>
      </w:tr>
    </w:tbl>
    <w:p w:rsidR="00961DEA" w:rsidRDefault="00961DEA" w:rsidP="00961DEA">
      <w:pPr>
        <w:rPr>
          <w:rFonts w:ascii="Times New Roman" w:hAnsi="Times New Roman" w:cs="Times New Roman"/>
          <w:sz w:val="24"/>
          <w:szCs w:val="24"/>
        </w:rPr>
      </w:pPr>
    </w:p>
    <w:p w:rsidR="00A3730F" w:rsidRPr="00A3730F" w:rsidRDefault="00A3730F" w:rsidP="00A37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730F">
        <w:rPr>
          <w:rFonts w:ascii="Times New Roman" w:hAnsi="Times New Roman" w:cs="Times New Roman"/>
          <w:b/>
          <w:bCs/>
          <w:sz w:val="28"/>
          <w:szCs w:val="28"/>
        </w:rPr>
        <w:t>Романский стиль</w:t>
      </w:r>
    </w:p>
    <w:p w:rsidR="00A3730F" w:rsidRPr="00961DEA" w:rsidRDefault="00A3730F" w:rsidP="00961DEA">
      <w:pPr>
        <w:rPr>
          <w:rFonts w:ascii="Times New Roman" w:hAnsi="Times New Roman" w:cs="Times New Roman"/>
          <w:sz w:val="24"/>
          <w:szCs w:val="24"/>
        </w:rPr>
      </w:pPr>
      <w:r w:rsidRPr="00A3730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715385" cy="3103245"/>
            <wp:effectExtent l="19050" t="0" r="0" b="0"/>
            <wp:docPr id="2" name="Рисунок 10" descr="https://cdn-s-static.arzamas.academy/uploads/ckeditor/pictures/8952/content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-s-static.arzamas.academy/uploads/ckeditor/pictures/8952/content_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0F" w:rsidRPr="005446D8" w:rsidRDefault="00A3730F" w:rsidP="00A3730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446D8">
        <w:rPr>
          <w:rFonts w:ascii="Times New Roman" w:hAnsi="Times New Roman" w:cs="Times New Roman"/>
          <w:i/>
          <w:sz w:val="24"/>
          <w:szCs w:val="24"/>
        </w:rPr>
        <w:t>Собор в </w:t>
      </w:r>
      <w:proofErr w:type="spellStart"/>
      <w:r w:rsidRPr="005446D8">
        <w:rPr>
          <w:rFonts w:ascii="Times New Roman" w:hAnsi="Times New Roman" w:cs="Times New Roman"/>
          <w:i/>
          <w:sz w:val="24"/>
          <w:szCs w:val="24"/>
        </w:rPr>
        <w:t>Вормсе</w:t>
      </w:r>
      <w:proofErr w:type="spellEnd"/>
      <w:r w:rsidRPr="005446D8">
        <w:rPr>
          <w:rFonts w:ascii="Times New Roman" w:hAnsi="Times New Roman" w:cs="Times New Roman"/>
          <w:i/>
          <w:sz w:val="24"/>
          <w:szCs w:val="24"/>
        </w:rPr>
        <w:t>, Германия</w:t>
      </w:r>
    </w:p>
    <w:p w:rsidR="00A3730F" w:rsidRPr="00A3730F" w:rsidRDefault="00A3730F" w:rsidP="00A37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730F">
        <w:rPr>
          <w:rFonts w:ascii="Times New Roman" w:hAnsi="Times New Roman" w:cs="Times New Roman"/>
          <w:b/>
          <w:bCs/>
          <w:sz w:val="24"/>
          <w:szCs w:val="24"/>
        </w:rPr>
        <w:t>КОГДА XI–XII века</w:t>
      </w:r>
    </w:p>
    <w:p w:rsidR="00A3730F" w:rsidRPr="00A3730F" w:rsidRDefault="00A3730F" w:rsidP="00A37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73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ГДЕ ВСТРЕЧАЕТСЯ Западная и Центральная Европа</w:t>
      </w:r>
    </w:p>
    <w:p w:rsidR="00A3730F" w:rsidRPr="00A3730F" w:rsidRDefault="00A3730F" w:rsidP="00A37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730F">
        <w:rPr>
          <w:rFonts w:ascii="Times New Roman" w:hAnsi="Times New Roman" w:cs="Times New Roman"/>
          <w:b/>
          <w:bCs/>
          <w:sz w:val="24"/>
          <w:szCs w:val="24"/>
        </w:rPr>
        <w:t>ГЛАВНЫЕ ТИПЫ СООРУЖЕНИЙ Христианские храмы, монастырские комплексы, феодальные замки.</w:t>
      </w:r>
    </w:p>
    <w:p w:rsidR="00A3730F" w:rsidRPr="00A3730F" w:rsidRDefault="00A3730F" w:rsidP="005446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30F">
        <w:rPr>
          <w:rFonts w:ascii="Times New Roman" w:hAnsi="Times New Roman" w:cs="Times New Roman"/>
          <w:b/>
          <w:bCs/>
          <w:sz w:val="24"/>
          <w:szCs w:val="24"/>
        </w:rPr>
        <w:t>ХАРАКТЕРНЫЕ ДЕТАЛИ И ЧЕРТЫ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730F" w:rsidTr="00A3730F">
        <w:tc>
          <w:tcPr>
            <w:tcW w:w="3190" w:type="dxa"/>
          </w:tcPr>
          <w:p w:rsidR="00A3730F" w:rsidRDefault="00A3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30F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07210" cy="1807210"/>
                  <wp:effectExtent l="19050" t="0" r="2540" b="0"/>
                  <wp:docPr id="13" name="Рисунок 13" descr="https://cdn-s-static.arzamas.academy/uploads/ckeditor/pictures/9005/content_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-s-static.arzamas.academy/uploads/ckeditor/pictures/9005/content_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3730F" w:rsidRDefault="00A3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30F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07210" cy="1807210"/>
                  <wp:effectExtent l="19050" t="0" r="2540" b="0"/>
                  <wp:docPr id="14" name="Рисунок 14" descr="https://cdn-s-static.arzamas.academy/uploads/ckeditor/pictures/9006/content_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dn-s-static.arzamas.academy/uploads/ckeditor/pictures/9006/content_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3730F" w:rsidRDefault="00A3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30F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14400" cy="1814400"/>
                  <wp:effectExtent l="19050" t="0" r="0" b="0"/>
                  <wp:docPr id="16" name="Рисунок 16" descr="https://cdn-s-static.arzamas.academy/x/408-talbes-fisuzhDKCOhbq287e/arc/schip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dn-s-static.arzamas.academy/x/408-talbes-fisuzhDKCOhbq287e/arc/schip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013" cy="1816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0F" w:rsidTr="00A3730F">
        <w:tc>
          <w:tcPr>
            <w:tcW w:w="3190" w:type="dxa"/>
          </w:tcPr>
          <w:p w:rsidR="00A3730F" w:rsidRPr="00A3730F" w:rsidRDefault="00A3730F" w:rsidP="00A3730F">
            <w:pPr>
              <w:shd w:val="clear" w:color="auto" w:fill="F8F8F6"/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</w:pPr>
            <w:r w:rsidRPr="004E7A53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Западный фасад и </w:t>
            </w:r>
            <w:hyperlink r:id="rId15" w:anchor="transept" w:tgtFrame="_blanc" w:history="1">
              <w:r w:rsidRPr="00A3730F">
                <w:rPr>
                  <w:rFonts w:ascii="Times New Roman" w:eastAsia="Times New Roman" w:hAnsi="Times New Roman" w:cs="Times New Roman"/>
                  <w:color w:val="1A1A1A"/>
                  <w:sz w:val="20"/>
                  <w:szCs w:val="20"/>
                </w:rPr>
                <w:t>трансепт</w:t>
              </w:r>
            </w:hyperlink>
            <w:r w:rsidRPr="004E7A53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 с башнями с </w:t>
            </w:r>
            <w:hyperlink r:id="rId16" w:anchor="shater" w:tgtFrame="_blanc" w:history="1">
              <w:r w:rsidRPr="00A3730F">
                <w:rPr>
                  <w:rFonts w:ascii="Times New Roman" w:eastAsia="Times New Roman" w:hAnsi="Times New Roman" w:cs="Times New Roman"/>
                  <w:color w:val="1A1A1A"/>
                  <w:sz w:val="20"/>
                  <w:szCs w:val="20"/>
                </w:rPr>
                <w:t>шатровым завершением</w:t>
              </w:r>
            </w:hyperlink>
          </w:p>
        </w:tc>
        <w:tc>
          <w:tcPr>
            <w:tcW w:w="3190" w:type="dxa"/>
          </w:tcPr>
          <w:p w:rsidR="00A3730F" w:rsidRPr="00A3730F" w:rsidRDefault="00A3730F" w:rsidP="00A3730F">
            <w:pPr>
              <w:shd w:val="clear" w:color="auto" w:fill="F8F8F6"/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</w:pPr>
            <w:r w:rsidRPr="004E7A53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Массивные несущие стены, прорезанные небольшими окнами</w:t>
            </w:r>
          </w:p>
        </w:tc>
        <w:tc>
          <w:tcPr>
            <w:tcW w:w="3191" w:type="dxa"/>
          </w:tcPr>
          <w:p w:rsidR="00A3730F" w:rsidRPr="00A3730F" w:rsidRDefault="00A3730F" w:rsidP="00A3730F">
            <w:pPr>
              <w:shd w:val="clear" w:color="auto" w:fill="F8F8F6"/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</w:pPr>
            <w:r w:rsidRPr="004E7A53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Над фасадом — </w:t>
            </w:r>
            <w:hyperlink r:id="rId17" w:anchor="schipets" w:tgtFrame="_blanc" w:history="1">
              <w:r w:rsidRPr="00A3730F">
                <w:rPr>
                  <w:rFonts w:ascii="Times New Roman" w:eastAsia="Times New Roman" w:hAnsi="Times New Roman" w:cs="Times New Roman"/>
                  <w:color w:val="1A1A1A"/>
                  <w:sz w:val="20"/>
                  <w:szCs w:val="20"/>
                </w:rPr>
                <w:t>щипец</w:t>
              </w:r>
            </w:hyperlink>
            <w:r w:rsidRPr="004E7A53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, украшенный </w:t>
            </w:r>
            <w:hyperlink r:id="rId18" w:anchor="polzuchaya_arkatura" w:tgtFrame="_blanc" w:history="1">
              <w:r w:rsidRPr="00A3730F">
                <w:rPr>
                  <w:rFonts w:ascii="Times New Roman" w:eastAsia="Times New Roman" w:hAnsi="Times New Roman" w:cs="Times New Roman"/>
                  <w:color w:val="1A1A1A"/>
                  <w:sz w:val="20"/>
                  <w:szCs w:val="20"/>
                </w:rPr>
                <w:t>ползучей аркатурой</w:t>
              </w:r>
            </w:hyperlink>
          </w:p>
        </w:tc>
      </w:tr>
    </w:tbl>
    <w:p w:rsidR="00981496" w:rsidRDefault="00981496">
      <w:pPr>
        <w:rPr>
          <w:rFonts w:ascii="Times New Roman" w:hAnsi="Times New Roman" w:cs="Times New Roman"/>
          <w:sz w:val="24"/>
          <w:szCs w:val="24"/>
        </w:rPr>
      </w:pPr>
    </w:p>
    <w:p w:rsidR="00AE0E98" w:rsidRDefault="00AE0E98" w:rsidP="00AE0E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0E98">
        <w:rPr>
          <w:rFonts w:ascii="Times New Roman" w:hAnsi="Times New Roman" w:cs="Times New Roman"/>
          <w:b/>
          <w:bCs/>
          <w:sz w:val="28"/>
          <w:szCs w:val="28"/>
        </w:rPr>
        <w:t xml:space="preserve">Готический стиль </w:t>
      </w:r>
    </w:p>
    <w:p w:rsidR="00AE0E98" w:rsidRDefault="00AE0E98" w:rsidP="00AE0E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0E98">
        <w:rPr>
          <w:rFonts w:ascii="Times New Roman" w:hAnsi="Times New Roman" w:cs="Times New Roman"/>
          <w:b/>
          <w:bCs/>
          <w:noProof/>
          <w:sz w:val="28"/>
          <w:szCs w:val="28"/>
          <w:lang w:val="en-US" w:eastAsia="en-US"/>
        </w:rPr>
        <w:drawing>
          <wp:inline distT="0" distB="0" distL="0" distR="0">
            <wp:extent cx="4255927" cy="2836800"/>
            <wp:effectExtent l="19050" t="0" r="0" b="0"/>
            <wp:docPr id="21" name="Рисунок 21" descr="https://cdn-s-static.arzamas.academy/uploads/ckeditor/pictures/8955/content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-s-static.arzamas.academy/uploads/ckeditor/pictures/8955/content_0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12" cy="283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E98" w:rsidRPr="00AE0E98" w:rsidRDefault="00AE0E98" w:rsidP="00AE0E98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E0E98">
        <w:rPr>
          <w:rFonts w:ascii="Times New Roman" w:hAnsi="Times New Roman" w:cs="Times New Roman"/>
          <w:bCs/>
          <w:i/>
          <w:sz w:val="24"/>
          <w:szCs w:val="24"/>
        </w:rPr>
        <w:t>Реймсский собор, Франция</w:t>
      </w:r>
    </w:p>
    <w:p w:rsidR="00AE0E98" w:rsidRPr="00AE0E98" w:rsidRDefault="00AE0E98" w:rsidP="00AE0E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КОГДА </w:t>
      </w:r>
      <w:r w:rsidRPr="00AE0E98">
        <w:rPr>
          <w:rFonts w:ascii="Times New Roman" w:hAnsi="Times New Roman" w:cs="Times New Roman"/>
          <w:b/>
          <w:bCs/>
          <w:sz w:val="24"/>
          <w:szCs w:val="24"/>
        </w:rPr>
        <w:t>XIII–XV века</w:t>
      </w:r>
    </w:p>
    <w:p w:rsidR="00AE0E98" w:rsidRPr="00AE0E98" w:rsidRDefault="00AE0E98" w:rsidP="00AE0E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0E98">
        <w:rPr>
          <w:rFonts w:ascii="Times New Roman" w:hAnsi="Times New Roman" w:cs="Times New Roman"/>
          <w:b/>
          <w:bCs/>
          <w:sz w:val="24"/>
          <w:szCs w:val="24"/>
        </w:rPr>
        <w:t>ГДЕ ВСТРЕЧАЕТСЯ Западная и Центральная Европа</w:t>
      </w:r>
    </w:p>
    <w:p w:rsidR="00AE0E98" w:rsidRDefault="00AE0E98" w:rsidP="00AE0E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0E98">
        <w:rPr>
          <w:rFonts w:ascii="Times New Roman" w:hAnsi="Times New Roman" w:cs="Times New Roman"/>
          <w:b/>
          <w:bCs/>
          <w:sz w:val="24"/>
          <w:szCs w:val="24"/>
        </w:rPr>
        <w:t>ГЛАВНЫЕ ТИПЫ СООРУЖЕНИЙ Большие городские соборы, здания городского само</w:t>
      </w:r>
      <w:r w:rsidRPr="00AE0E98">
        <w:rPr>
          <w:rFonts w:ascii="Times New Roman" w:hAnsi="Times New Roman" w:cs="Times New Roman"/>
          <w:b/>
          <w:bCs/>
          <w:sz w:val="24"/>
          <w:szCs w:val="24"/>
        </w:rPr>
        <w:softHyphen/>
        <w:t>управления, дворцы знати (Венеция) и резиденции монархов (Англия)</w:t>
      </w:r>
    </w:p>
    <w:p w:rsidR="005446D8" w:rsidRPr="00A3730F" w:rsidRDefault="005446D8" w:rsidP="005446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30F">
        <w:rPr>
          <w:rFonts w:ascii="Times New Roman" w:hAnsi="Times New Roman" w:cs="Times New Roman"/>
          <w:b/>
          <w:bCs/>
          <w:sz w:val="24"/>
          <w:szCs w:val="24"/>
        </w:rPr>
        <w:t>ХАРАКТЕРНЫЕ ДЕТАЛИ И ЧЕРТЫ</w:t>
      </w:r>
    </w:p>
    <w:p w:rsidR="00AE0E98" w:rsidRDefault="00AE0E98" w:rsidP="00AE0E9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E0E98" w:rsidTr="005446D8">
        <w:trPr>
          <w:trHeight w:val="3107"/>
        </w:trPr>
        <w:tc>
          <w:tcPr>
            <w:tcW w:w="3191" w:type="dxa"/>
          </w:tcPr>
          <w:p w:rsidR="00AE0E98" w:rsidRPr="00AE0E98" w:rsidRDefault="00AE0E98" w:rsidP="00AE0E98">
            <w:pPr>
              <w:spacing w:after="200" w:line="276" w:lineRule="auto"/>
              <w:rPr>
                <w:b/>
                <w:bCs/>
              </w:rPr>
            </w:pPr>
            <w:r w:rsidRPr="00FB4BE8">
              <w:rPr>
                <w:b/>
                <w:bCs/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893600" cy="1893600"/>
                  <wp:effectExtent l="19050" t="0" r="0" b="0"/>
                  <wp:docPr id="3" name="Рисунок 64" descr="https://cdn-s-static.arzamas.academy/uploads/ckeditor/pictures/9013/content_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cdn-s-static.arzamas.academy/uploads/ckeditor/pictures/9013/content_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10" cy="189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E0E98" w:rsidRDefault="00AE0E98" w:rsidP="00AE0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93600" cy="1893600"/>
                  <wp:effectExtent l="19050" t="0" r="0" b="0"/>
                  <wp:docPr id="65" name="Рисунок 65" descr="https://cdn-s-static.arzamas.academy/uploads/ckeditor/pictures/9017/content_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cdn-s-static.arzamas.academy/uploads/ckeditor/pictures/9017/content_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10" cy="189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E0E98" w:rsidRDefault="00AE0E98" w:rsidP="00AE0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93600" cy="1893600"/>
                  <wp:effectExtent l="19050" t="0" r="0" b="0"/>
                  <wp:docPr id="66" name="Рисунок 66" descr="https://cdn-s-static.arzamas.academy/uploads/ckeditor/pictures/9016/content_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cdn-s-static.arzamas.academy/uploads/ckeditor/pictures/9016/content_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10" cy="189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E98" w:rsidRPr="00AE0E98" w:rsidTr="005446D8">
        <w:trPr>
          <w:trHeight w:val="445"/>
        </w:trPr>
        <w:tc>
          <w:tcPr>
            <w:tcW w:w="3191" w:type="dxa"/>
          </w:tcPr>
          <w:p w:rsidR="00AE0E98" w:rsidRPr="00AE0E98" w:rsidRDefault="00AE0E98" w:rsidP="00AE0E98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E98">
              <w:rPr>
                <w:rFonts w:ascii="Times New Roman" w:hAnsi="Times New Roman" w:cs="Times New Roman"/>
                <w:bCs/>
                <w:sz w:val="20"/>
                <w:szCs w:val="20"/>
              </w:rPr>
              <w:t>Доминирование вертикалей, усложняющих силуэт</w:t>
            </w:r>
          </w:p>
        </w:tc>
        <w:tc>
          <w:tcPr>
            <w:tcW w:w="3190" w:type="dxa"/>
          </w:tcPr>
          <w:p w:rsidR="00AE0E98" w:rsidRPr="00AE0E98" w:rsidRDefault="00AE0E98" w:rsidP="00AE0E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E98">
              <w:rPr>
                <w:rFonts w:ascii="Times New Roman" w:hAnsi="Times New Roman" w:cs="Times New Roman"/>
                <w:bCs/>
                <w:sz w:val="20"/>
                <w:szCs w:val="20"/>
              </w:rPr>
              <w:t>Стрельчатые арки</w:t>
            </w:r>
          </w:p>
          <w:p w:rsidR="00AE0E98" w:rsidRPr="00AE0E98" w:rsidRDefault="00AE0E98" w:rsidP="00AE0E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AE0E98" w:rsidRPr="00AE0E98" w:rsidRDefault="00AE0E98" w:rsidP="00AE0E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E98">
              <w:rPr>
                <w:rFonts w:ascii="Times New Roman" w:hAnsi="Times New Roman" w:cs="Times New Roman"/>
                <w:bCs/>
                <w:sz w:val="20"/>
                <w:szCs w:val="20"/>
              </w:rPr>
              <w:t>(с ребрами) своды</w:t>
            </w:r>
          </w:p>
        </w:tc>
      </w:tr>
      <w:tr w:rsidR="00AE0E98" w:rsidTr="005446D8">
        <w:tc>
          <w:tcPr>
            <w:tcW w:w="3191" w:type="dxa"/>
          </w:tcPr>
          <w:p w:rsidR="00AE0E98" w:rsidRDefault="00AE0E98" w:rsidP="00AE0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07210" cy="1807210"/>
                  <wp:effectExtent l="19050" t="0" r="2540" b="0"/>
                  <wp:docPr id="71" name="Рисунок 71" descr="https://cdn-s-static.arzamas.academy/uploads/ckeditor/pictures/9014/content_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cdn-s-static.arzamas.academy/uploads/ckeditor/pictures/9014/content_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E0E98" w:rsidRDefault="00AE0E98" w:rsidP="00AE0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07210" cy="1807210"/>
                  <wp:effectExtent l="19050" t="0" r="2540" b="0"/>
                  <wp:docPr id="70" name="Рисунок 70" descr="https://cdn-s-static.arzamas.academy/uploads/ckeditor/pictures/9015/content_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cdn-s-static.arzamas.academy/uploads/ckeditor/pictures/9015/content_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E0E98" w:rsidRDefault="00AE0E98" w:rsidP="00AE0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07210" cy="1807210"/>
                  <wp:effectExtent l="19050" t="0" r="2540" b="0"/>
                  <wp:docPr id="67" name="Рисунок 67" descr="https://cdn-s-static.arzamas.academy/uploads/ckeditor/pictures/9012/content_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cdn-s-static.arzamas.academy/uploads/ckeditor/pictures/9012/content_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E98" w:rsidTr="005446D8">
        <w:tc>
          <w:tcPr>
            <w:tcW w:w="3191" w:type="dxa"/>
          </w:tcPr>
          <w:p w:rsidR="005446D8" w:rsidRPr="005446D8" w:rsidRDefault="005446D8" w:rsidP="005446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6D8">
              <w:rPr>
                <w:rFonts w:ascii="Times New Roman" w:hAnsi="Times New Roman" w:cs="Times New Roman"/>
                <w:bCs/>
                <w:sz w:val="20"/>
                <w:szCs w:val="20"/>
              </w:rPr>
              <w:t>Витражи в обширных оконных проемах</w:t>
            </w:r>
          </w:p>
          <w:p w:rsidR="00AE0E98" w:rsidRPr="005446D8" w:rsidRDefault="00AE0E98" w:rsidP="00AE0E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AE0E98" w:rsidRPr="005446D8" w:rsidRDefault="005446D8" w:rsidP="00AE0E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6D8">
              <w:rPr>
                <w:rFonts w:ascii="Times New Roman" w:hAnsi="Times New Roman" w:cs="Times New Roman"/>
                <w:bCs/>
                <w:sz w:val="20"/>
                <w:szCs w:val="20"/>
              </w:rPr>
              <w:t>Окна-розы</w:t>
            </w:r>
          </w:p>
        </w:tc>
        <w:tc>
          <w:tcPr>
            <w:tcW w:w="3190" w:type="dxa"/>
          </w:tcPr>
          <w:p w:rsidR="00AE0E98" w:rsidRPr="005446D8" w:rsidRDefault="00AE0E98" w:rsidP="00AE0E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6D8">
              <w:rPr>
                <w:rFonts w:ascii="Times New Roman" w:hAnsi="Times New Roman" w:cs="Times New Roman"/>
                <w:bCs/>
                <w:sz w:val="20"/>
                <w:szCs w:val="20"/>
              </w:rPr>
              <w:t>Обилие скульптурного декора, в том числе изображающего фантастических существ</w:t>
            </w:r>
          </w:p>
        </w:tc>
      </w:tr>
    </w:tbl>
    <w:p w:rsidR="005446D8" w:rsidRDefault="005446D8" w:rsidP="005446D8">
      <w:pPr>
        <w:jc w:val="center"/>
        <w:rPr>
          <w:b/>
          <w:bCs/>
          <w:sz w:val="32"/>
          <w:szCs w:val="32"/>
        </w:rPr>
      </w:pPr>
    </w:p>
    <w:p w:rsidR="005446D8" w:rsidRPr="005446D8" w:rsidRDefault="005446D8" w:rsidP="005446D8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Эпоха </w:t>
      </w:r>
      <w:r w:rsidRPr="005446D8">
        <w:rPr>
          <w:b/>
          <w:bCs/>
          <w:color w:val="FF0000"/>
          <w:sz w:val="32"/>
          <w:szCs w:val="32"/>
        </w:rPr>
        <w:t>Ренессанс</w:t>
      </w:r>
      <w:r>
        <w:rPr>
          <w:b/>
          <w:bCs/>
          <w:color w:val="FF0000"/>
          <w:sz w:val="32"/>
          <w:szCs w:val="32"/>
        </w:rPr>
        <w:t>а</w:t>
      </w:r>
    </w:p>
    <w:p w:rsidR="005446D8" w:rsidRPr="005446D8" w:rsidRDefault="005446D8" w:rsidP="005446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46D8">
        <w:rPr>
          <w:rFonts w:ascii="Times New Roman" w:hAnsi="Times New Roman" w:cs="Times New Roman"/>
          <w:b/>
          <w:bCs/>
          <w:sz w:val="28"/>
          <w:szCs w:val="28"/>
        </w:rPr>
        <w:t>Ранний Ренессанс</w:t>
      </w:r>
    </w:p>
    <w:p w:rsidR="005446D8" w:rsidRDefault="00080B97" w:rsidP="005446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0B97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3715385" cy="2476500"/>
            <wp:effectExtent l="19050" t="0" r="0" b="0"/>
            <wp:docPr id="281" name="Рисунок 281" descr="https://cdn-s-static.arzamas.academy/uploads/ckeditor/pictures/8957/content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cdn-s-static.arzamas.academy/uploads/ckeditor/pictures/8957/content_07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B97" w:rsidRPr="00080B97" w:rsidRDefault="00080B97" w:rsidP="00080B9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80B97">
        <w:rPr>
          <w:rFonts w:ascii="Times New Roman" w:hAnsi="Times New Roman" w:cs="Times New Roman"/>
          <w:bCs/>
          <w:i/>
          <w:sz w:val="24"/>
          <w:szCs w:val="24"/>
        </w:rPr>
        <w:t>Палаццо Медичи-</w:t>
      </w:r>
      <w:proofErr w:type="spellStart"/>
      <w:r w:rsidRPr="00080B97">
        <w:rPr>
          <w:rFonts w:ascii="Times New Roman" w:hAnsi="Times New Roman" w:cs="Times New Roman"/>
          <w:bCs/>
          <w:i/>
          <w:sz w:val="24"/>
          <w:szCs w:val="24"/>
        </w:rPr>
        <w:t>Риккарди</w:t>
      </w:r>
      <w:proofErr w:type="spellEnd"/>
      <w:r w:rsidRPr="00080B97">
        <w:rPr>
          <w:rFonts w:ascii="Times New Roman" w:hAnsi="Times New Roman" w:cs="Times New Roman"/>
          <w:bCs/>
          <w:i/>
          <w:sz w:val="24"/>
          <w:szCs w:val="24"/>
        </w:rPr>
        <w:t xml:space="preserve"> во Флоренции (архитектор </w:t>
      </w:r>
      <w:proofErr w:type="spellStart"/>
      <w:r w:rsidRPr="00080B97">
        <w:rPr>
          <w:rFonts w:ascii="Times New Roman" w:hAnsi="Times New Roman" w:cs="Times New Roman"/>
          <w:bCs/>
          <w:i/>
          <w:sz w:val="24"/>
          <w:szCs w:val="24"/>
        </w:rPr>
        <w:t>Микелоццо</w:t>
      </w:r>
      <w:proofErr w:type="spellEnd"/>
      <w:r w:rsidRPr="00080B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80B97">
        <w:rPr>
          <w:rFonts w:ascii="Times New Roman" w:hAnsi="Times New Roman" w:cs="Times New Roman"/>
          <w:bCs/>
          <w:i/>
          <w:sz w:val="24"/>
          <w:szCs w:val="24"/>
        </w:rPr>
        <w:t>ди</w:t>
      </w:r>
      <w:proofErr w:type="spellEnd"/>
      <w:r w:rsidRPr="00080B97">
        <w:rPr>
          <w:rFonts w:ascii="Times New Roman" w:hAnsi="Times New Roman" w:cs="Times New Roman"/>
          <w:bCs/>
          <w:i/>
          <w:sz w:val="24"/>
          <w:szCs w:val="24"/>
        </w:rPr>
        <w:t> </w:t>
      </w:r>
      <w:proofErr w:type="spellStart"/>
      <w:r w:rsidRPr="00080B97">
        <w:rPr>
          <w:rFonts w:ascii="Times New Roman" w:hAnsi="Times New Roman" w:cs="Times New Roman"/>
          <w:bCs/>
          <w:i/>
          <w:sz w:val="24"/>
          <w:szCs w:val="24"/>
        </w:rPr>
        <w:t>Бартоломео</w:t>
      </w:r>
      <w:proofErr w:type="spellEnd"/>
      <w:r w:rsidRPr="00080B97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080B97" w:rsidRDefault="00080B97" w:rsidP="005446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46D8" w:rsidRPr="005446D8" w:rsidRDefault="005446D8" w:rsidP="005446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6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КОГДА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6D8">
        <w:rPr>
          <w:rFonts w:ascii="Times New Roman" w:hAnsi="Times New Roman" w:cs="Times New Roman"/>
          <w:b/>
          <w:bCs/>
          <w:sz w:val="24"/>
          <w:szCs w:val="24"/>
        </w:rPr>
        <w:t>XV век — Ранний Ренессанс, XVI век — Высокий и Поздний</w:t>
      </w:r>
    </w:p>
    <w:p w:rsidR="00080B97" w:rsidRDefault="005446D8" w:rsidP="00080B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6D8">
        <w:rPr>
          <w:rFonts w:ascii="Times New Roman" w:hAnsi="Times New Roman" w:cs="Times New Roman"/>
          <w:b/>
          <w:bCs/>
          <w:sz w:val="24"/>
          <w:szCs w:val="24"/>
        </w:rPr>
        <w:t>ГДЕ ВСТРЕЧАЕТСЯ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6D8">
        <w:rPr>
          <w:rFonts w:ascii="Times New Roman" w:hAnsi="Times New Roman" w:cs="Times New Roman"/>
          <w:b/>
          <w:bCs/>
          <w:sz w:val="24"/>
          <w:szCs w:val="24"/>
        </w:rPr>
        <w:t>Италия</w:t>
      </w:r>
      <w:r w:rsidR="00080B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80B97" w:rsidRDefault="00080B97" w:rsidP="00080B97">
      <w:pPr>
        <w:rPr>
          <w:rFonts w:ascii="Times New Roman" w:hAnsi="Times New Roman" w:cs="Times New Roman"/>
          <w:b/>
          <w:bCs/>
        </w:rPr>
      </w:pPr>
      <w:r w:rsidRPr="00080B97">
        <w:rPr>
          <w:rFonts w:ascii="Times New Roman" w:hAnsi="Times New Roman" w:cs="Times New Roman"/>
          <w:b/>
          <w:bCs/>
        </w:rPr>
        <w:t>ГЛАВНЫЕ ТИПЫ СООРУЖЕНИЙ Городской дворец (палаццо), городская церковь</w:t>
      </w:r>
    </w:p>
    <w:p w:rsidR="00080B97" w:rsidRPr="00080B97" w:rsidRDefault="00080B97" w:rsidP="00080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30F">
        <w:rPr>
          <w:rFonts w:ascii="Times New Roman" w:hAnsi="Times New Roman" w:cs="Times New Roman"/>
          <w:b/>
          <w:bCs/>
          <w:sz w:val="24"/>
          <w:szCs w:val="24"/>
        </w:rPr>
        <w:t>ХАРАКТЕРНЫЕ ДЕТАЛИ И ЧЕРТЫ</w:t>
      </w:r>
    </w:p>
    <w:tbl>
      <w:tblPr>
        <w:tblStyle w:val="a6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3420"/>
        <w:gridCol w:w="3260"/>
        <w:gridCol w:w="2942"/>
      </w:tblGrid>
      <w:tr w:rsidR="00080B97" w:rsidTr="00F7205A">
        <w:tc>
          <w:tcPr>
            <w:tcW w:w="3420" w:type="dxa"/>
          </w:tcPr>
          <w:p w:rsidR="00080B97" w:rsidRDefault="00080B97" w:rsidP="005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B9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8AC9959" wp14:editId="0083B42B">
                  <wp:extent cx="1850400" cy="1850400"/>
                  <wp:effectExtent l="19050" t="0" r="0" b="0"/>
                  <wp:docPr id="283" name="Рисунок 283" descr="https://cdn-s-static.arzamas.academy/x/408-talbes-fisuzhDKCOhbq287e/arc/ru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s://cdn-s-static.arzamas.academy/x/408-talbes-fisuzhDKCOhbq287e/arc/ru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01" cy="1850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080B97" w:rsidRDefault="00080B97" w:rsidP="005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B9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7A37803" wp14:editId="353FF33E">
                  <wp:extent cx="1728000" cy="1728000"/>
                  <wp:effectExtent l="19050" t="0" r="5550" b="0"/>
                  <wp:docPr id="284" name="Рисунок 284" descr="https://cdn-s-static.arzamas.academy/x/408-talbes-fisuzhDKCOhbq287e/arc/karn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s://cdn-s-static.arzamas.academy/x/408-talbes-fisuzhDKCOhbq287e/arc/karn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62" cy="1731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080B97" w:rsidRDefault="00080B97" w:rsidP="00544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B9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16362E5" wp14:editId="0CD5CF13">
                  <wp:extent cx="1807210" cy="1807210"/>
                  <wp:effectExtent l="19050" t="0" r="2540" b="0"/>
                  <wp:docPr id="285" name="Рисунок 285" descr="https://cdn-s-static.arzamas.academy/uploads/ckeditor/pictures/9024/content_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s://cdn-s-static.arzamas.academy/uploads/ckeditor/pictures/9024/content_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B97" w:rsidRPr="00080B97" w:rsidTr="00F7205A">
        <w:trPr>
          <w:trHeight w:val="696"/>
        </w:trPr>
        <w:tc>
          <w:tcPr>
            <w:tcW w:w="3420" w:type="dxa"/>
          </w:tcPr>
          <w:p w:rsidR="00080B97" w:rsidRPr="00F7205A" w:rsidRDefault="00F7205A" w:rsidP="00080B9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30" w:anchor="rust" w:tgtFrame="_blanc" w:history="1">
              <w:r w:rsidR="00080B97" w:rsidRPr="00F7205A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>Рустованный</w:t>
              </w:r>
            </w:hyperlink>
            <w:r w:rsidR="00080B97" w:rsidRPr="00F720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или инкрустированный разными породами мрамора фасад</w:t>
            </w:r>
          </w:p>
          <w:p w:rsidR="00080B97" w:rsidRPr="00F7205A" w:rsidRDefault="00080B97" w:rsidP="00080B9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0B97" w:rsidRPr="00F7205A" w:rsidRDefault="00080B97" w:rsidP="00080B9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720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Массивный, сильно вынесенный венчающий </w:t>
            </w:r>
            <w:hyperlink r:id="rId31" w:anchor="karniz" w:tgtFrame="_blanc" w:history="1">
              <w:r w:rsidRPr="00F7205A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>карниз</w:t>
              </w:r>
            </w:hyperlink>
          </w:p>
          <w:p w:rsidR="00080B97" w:rsidRPr="00F7205A" w:rsidRDefault="00080B97" w:rsidP="00080B9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</w:tcPr>
          <w:p w:rsidR="00080B97" w:rsidRPr="00F7205A" w:rsidRDefault="00F7205A" w:rsidP="00080B9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32" w:anchor="biforium" w:tgtFrame="_blanc" w:history="1">
              <w:r w:rsidR="00080B97" w:rsidRPr="00F7205A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>Окна-</w:t>
              </w:r>
              <w:proofErr w:type="spellStart"/>
              <w:r w:rsidR="00080B97" w:rsidRPr="00F7205A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>бифоры</w:t>
              </w:r>
              <w:proofErr w:type="spellEnd"/>
            </w:hyperlink>
          </w:p>
          <w:p w:rsidR="00080B97" w:rsidRPr="00F7205A" w:rsidRDefault="00080B97" w:rsidP="00080B9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446D8" w:rsidRPr="005446D8" w:rsidRDefault="005446D8" w:rsidP="005446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0B97" w:rsidRPr="00080B97" w:rsidRDefault="00080B97" w:rsidP="00080B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0B97">
        <w:rPr>
          <w:rFonts w:ascii="Times New Roman" w:hAnsi="Times New Roman" w:cs="Times New Roman"/>
          <w:b/>
          <w:bCs/>
          <w:sz w:val="28"/>
          <w:szCs w:val="28"/>
        </w:rPr>
        <w:t>Высокий и Поздний Ренессанс</w:t>
      </w:r>
    </w:p>
    <w:p w:rsidR="00A3730F" w:rsidRDefault="00080B97">
      <w:pPr>
        <w:rPr>
          <w:rFonts w:ascii="Times New Roman" w:hAnsi="Times New Roman" w:cs="Times New Roman"/>
          <w:sz w:val="24"/>
          <w:szCs w:val="24"/>
        </w:rPr>
      </w:pPr>
      <w:r w:rsidRPr="00080B97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024751" cy="2620800"/>
            <wp:effectExtent l="19050" t="0" r="0" b="0"/>
            <wp:docPr id="287" name="Рисунок 287" descr="https://cdn-s-static.arzamas.academy/uploads/ckeditor/pictures/8956/content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cdn-s-static.arzamas.academy/uploads/ckeditor/pictures/8956/content_08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001" cy="262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760" w:rsidRPr="00646760" w:rsidRDefault="00646760" w:rsidP="0064676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46760">
        <w:rPr>
          <w:rFonts w:ascii="Times New Roman" w:hAnsi="Times New Roman" w:cs="Times New Roman"/>
          <w:bCs/>
          <w:i/>
          <w:sz w:val="24"/>
          <w:szCs w:val="24"/>
        </w:rPr>
        <w:t xml:space="preserve">Палаццо </w:t>
      </w:r>
      <w:proofErr w:type="spellStart"/>
      <w:r w:rsidRPr="00646760">
        <w:rPr>
          <w:rFonts w:ascii="Times New Roman" w:hAnsi="Times New Roman" w:cs="Times New Roman"/>
          <w:bCs/>
          <w:i/>
          <w:sz w:val="24"/>
          <w:szCs w:val="24"/>
        </w:rPr>
        <w:t>Вальмарана</w:t>
      </w:r>
      <w:proofErr w:type="spellEnd"/>
      <w:r w:rsidRPr="00646760">
        <w:rPr>
          <w:rFonts w:ascii="Times New Roman" w:hAnsi="Times New Roman" w:cs="Times New Roman"/>
          <w:bCs/>
          <w:i/>
          <w:sz w:val="24"/>
          <w:szCs w:val="24"/>
        </w:rPr>
        <w:t xml:space="preserve"> в </w:t>
      </w:r>
      <w:proofErr w:type="spellStart"/>
      <w:r w:rsidRPr="00646760">
        <w:rPr>
          <w:rFonts w:ascii="Times New Roman" w:hAnsi="Times New Roman" w:cs="Times New Roman"/>
          <w:bCs/>
          <w:i/>
          <w:sz w:val="24"/>
          <w:szCs w:val="24"/>
        </w:rPr>
        <w:t>Виченце</w:t>
      </w:r>
      <w:proofErr w:type="spellEnd"/>
      <w:r w:rsidRPr="00646760">
        <w:rPr>
          <w:rFonts w:ascii="Times New Roman" w:hAnsi="Times New Roman" w:cs="Times New Roman"/>
          <w:bCs/>
          <w:i/>
          <w:sz w:val="24"/>
          <w:szCs w:val="24"/>
        </w:rPr>
        <w:t xml:space="preserve"> (архитектор </w:t>
      </w:r>
      <w:proofErr w:type="spellStart"/>
      <w:r w:rsidRPr="00646760">
        <w:rPr>
          <w:rFonts w:ascii="Times New Roman" w:hAnsi="Times New Roman" w:cs="Times New Roman"/>
          <w:bCs/>
          <w:i/>
          <w:sz w:val="24"/>
          <w:szCs w:val="24"/>
        </w:rPr>
        <w:t>Андреа</w:t>
      </w:r>
      <w:proofErr w:type="spellEnd"/>
      <w:r w:rsidRPr="006467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46760">
        <w:rPr>
          <w:rFonts w:ascii="Times New Roman" w:hAnsi="Times New Roman" w:cs="Times New Roman"/>
          <w:bCs/>
          <w:i/>
          <w:sz w:val="24"/>
          <w:szCs w:val="24"/>
        </w:rPr>
        <w:t>Палладио</w:t>
      </w:r>
      <w:proofErr w:type="spellEnd"/>
      <w:r w:rsidRPr="0064676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646760" w:rsidRPr="00646760" w:rsidRDefault="00646760" w:rsidP="006467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6760">
        <w:rPr>
          <w:rFonts w:ascii="Times New Roman" w:hAnsi="Times New Roman" w:cs="Times New Roman"/>
          <w:b/>
          <w:bCs/>
          <w:sz w:val="24"/>
          <w:szCs w:val="24"/>
        </w:rPr>
        <w:t>ГЛАВНЫЕ ТИПЫ СООРУЖЕНИЙ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760">
        <w:rPr>
          <w:rFonts w:ascii="Times New Roman" w:hAnsi="Times New Roman" w:cs="Times New Roman"/>
          <w:b/>
          <w:bCs/>
          <w:sz w:val="24"/>
          <w:szCs w:val="24"/>
        </w:rPr>
        <w:t>Городской дворец (палаццо), городская церковь, загородная вилла</w:t>
      </w:r>
    </w:p>
    <w:p w:rsidR="00646760" w:rsidRPr="00646760" w:rsidRDefault="00646760" w:rsidP="00646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760">
        <w:rPr>
          <w:rFonts w:ascii="Times New Roman" w:hAnsi="Times New Roman" w:cs="Times New Roman"/>
          <w:b/>
          <w:bCs/>
          <w:sz w:val="24"/>
          <w:szCs w:val="24"/>
        </w:rPr>
        <w:t>ХАРАКТЕРНЫЕ ДЕТАЛИ И ЧЕРТЫ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47"/>
        <w:gridCol w:w="3062"/>
        <w:gridCol w:w="3062"/>
      </w:tblGrid>
      <w:tr w:rsidR="00646760" w:rsidTr="00646760">
        <w:tc>
          <w:tcPr>
            <w:tcW w:w="3190" w:type="dxa"/>
          </w:tcPr>
          <w:p w:rsidR="00646760" w:rsidRDefault="0064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6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>
                  <wp:extent cx="2052000" cy="2052000"/>
                  <wp:effectExtent l="19050" t="0" r="5400" b="0"/>
                  <wp:docPr id="290" name="Рисунок 290" descr="https://cdn-s-static.arzamas.academy/x/408-talbes-fisuzhDKCOhbq287e/arc/file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s://cdn-s-static.arzamas.academy/x/408-talbes-fisuzhDKCOhbq287e/arc/filen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833" cy="2055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46760" w:rsidRDefault="0064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6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07210" cy="1807210"/>
                  <wp:effectExtent l="19050" t="0" r="2540" b="0"/>
                  <wp:docPr id="293" name="Рисунок 293" descr="https://cdn-s-static.arzamas.academy/uploads/ckeditor/pictures/9025/content_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s://cdn-s-static.arzamas.academy/uploads/ckeditor/pictures/9025/content_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46760" w:rsidRDefault="0064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6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07210" cy="1807210"/>
                  <wp:effectExtent l="19050" t="0" r="2540" b="0"/>
                  <wp:docPr id="291" name="Рисунок 291" descr="https://cdn-s-static.arzamas.academy/uploads/ckeditor/pictures/9133/content_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cdn-s-static.arzamas.academy/uploads/ckeditor/pictures/9133/content_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760" w:rsidRPr="00646760" w:rsidTr="00646760">
        <w:tc>
          <w:tcPr>
            <w:tcW w:w="3190" w:type="dxa"/>
          </w:tcPr>
          <w:p w:rsidR="00646760" w:rsidRPr="00646760" w:rsidRDefault="00646760" w:rsidP="00646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60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свободных участков фасада нишами и филёнками</w:t>
            </w:r>
          </w:p>
        </w:tc>
        <w:tc>
          <w:tcPr>
            <w:tcW w:w="3190" w:type="dxa"/>
          </w:tcPr>
          <w:p w:rsidR="00646760" w:rsidRPr="00F7205A" w:rsidRDefault="00646760" w:rsidP="00F7205A">
            <w:pPr>
              <w:spacing w:after="2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720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Окна-</w:t>
            </w:r>
            <w:proofErr w:type="spellStart"/>
            <w:r w:rsidRPr="00F720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серлианы</w:t>
            </w:r>
            <w:bookmarkStart w:id="0" w:name="_GoBack"/>
            <w:bookmarkEnd w:id="0"/>
            <w:proofErr w:type="spellEnd"/>
            <w:r w:rsidRPr="00F720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hyperlink r:id="rId37" w:anchor="okno" w:tgtFrame="_blanc" w:history="1">
              <w:r w:rsidRPr="00F7205A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>венецианские окна</w:t>
              </w:r>
            </w:hyperlink>
            <w:r w:rsidRPr="00F720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91" w:type="dxa"/>
          </w:tcPr>
          <w:p w:rsidR="00646760" w:rsidRPr="00646760" w:rsidRDefault="00646760" w:rsidP="00646760">
            <w:pPr>
              <w:spacing w:after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760">
              <w:rPr>
                <w:rFonts w:ascii="Times New Roman" w:hAnsi="Times New Roman" w:cs="Times New Roman"/>
                <w:bCs/>
                <w:sz w:val="20"/>
                <w:szCs w:val="20"/>
              </w:rPr>
              <w:t>Скульптурный декор</w:t>
            </w:r>
          </w:p>
          <w:p w:rsidR="00646760" w:rsidRPr="00646760" w:rsidRDefault="00646760" w:rsidP="00646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6760" w:rsidRPr="00961DEA" w:rsidRDefault="00646760">
      <w:pPr>
        <w:rPr>
          <w:rFonts w:ascii="Times New Roman" w:hAnsi="Times New Roman" w:cs="Times New Roman"/>
          <w:sz w:val="24"/>
          <w:szCs w:val="24"/>
        </w:rPr>
      </w:pPr>
    </w:p>
    <w:sectPr w:rsidR="00646760" w:rsidRPr="0096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D67E7"/>
    <w:multiLevelType w:val="hybridMultilevel"/>
    <w:tmpl w:val="C2CC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152A6"/>
    <w:multiLevelType w:val="hybridMultilevel"/>
    <w:tmpl w:val="8A148BD0"/>
    <w:lvl w:ilvl="0" w:tplc="705636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758C"/>
    <w:rsid w:val="00080B97"/>
    <w:rsid w:val="003C43E8"/>
    <w:rsid w:val="0048758C"/>
    <w:rsid w:val="00523D90"/>
    <w:rsid w:val="005446D8"/>
    <w:rsid w:val="00646760"/>
    <w:rsid w:val="006536D6"/>
    <w:rsid w:val="006A3FEF"/>
    <w:rsid w:val="00961DEA"/>
    <w:rsid w:val="00981496"/>
    <w:rsid w:val="00A3730F"/>
    <w:rsid w:val="00AE0E98"/>
    <w:rsid w:val="00EE2894"/>
    <w:rsid w:val="00F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D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1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0B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E2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arzamas.academy/materials/503" TargetMode="External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1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arzamas.academy/materials/503" TargetMode="External"/><Relationship Id="rId25" Type="http://schemas.openxmlformats.org/officeDocument/2006/relationships/image" Target="media/image15.jpeg"/><Relationship Id="rId33" Type="http://schemas.openxmlformats.org/officeDocument/2006/relationships/image" Target="media/image20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rzamas.academy/materials/503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32" Type="http://schemas.openxmlformats.org/officeDocument/2006/relationships/hyperlink" Target="http://arzamas.academy/materials/503" TargetMode="External"/><Relationship Id="rId37" Type="http://schemas.openxmlformats.org/officeDocument/2006/relationships/hyperlink" Target="http://arzamas.academy/materials/5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zamas.academy/materials/503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3.jpeg"/><Relationship Id="rId10" Type="http://schemas.openxmlformats.org/officeDocument/2006/relationships/hyperlink" Target="http://arzamas.academy/materials/503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://arzamas.academy/materials/5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hyperlink" Target="http://arzamas.academy/materials/503" TargetMode="External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УПМА_Проект</dc:creator>
  <cp:keywords/>
  <dc:description/>
  <cp:lastModifiedBy>Mvideo</cp:lastModifiedBy>
  <cp:revision>4</cp:revision>
  <dcterms:created xsi:type="dcterms:W3CDTF">2020-04-21T02:25:00Z</dcterms:created>
  <dcterms:modified xsi:type="dcterms:W3CDTF">2020-04-21T08:47:00Z</dcterms:modified>
</cp:coreProperties>
</file>