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04" w:rsidRPr="00E31AE7" w:rsidRDefault="00584004" w:rsidP="00E47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>Стилистка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</w:t>
      </w:r>
    </w:p>
    <w:p w:rsidR="00584004" w:rsidRPr="00E31AE7" w:rsidRDefault="00584004" w:rsidP="005840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07.05.2020</w:t>
      </w:r>
    </w:p>
    <w:p w:rsidR="00584004" w:rsidRDefault="00584004" w:rsidP="005840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E7">
        <w:rPr>
          <w:rFonts w:ascii="Times New Roman" w:hAnsi="Times New Roman" w:cs="Times New Roman"/>
          <w:bCs/>
          <w:sz w:val="24"/>
          <w:szCs w:val="24"/>
        </w:rPr>
        <w:t>Тема: «</w:t>
      </w:r>
      <w:r>
        <w:rPr>
          <w:rFonts w:ascii="Times New Roman" w:hAnsi="Times New Roman" w:cs="Times New Roman"/>
          <w:bCs/>
          <w:sz w:val="24"/>
          <w:szCs w:val="24"/>
        </w:rPr>
        <w:t>Тексты первичные и вторичные. Сочинение как вторичный текст. Логичность текста. Логическая  ошибка»</w:t>
      </w:r>
    </w:p>
    <w:p w:rsidR="00584004" w:rsidRPr="00E47848" w:rsidRDefault="00584004" w:rsidP="005840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48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E47848">
        <w:rPr>
          <w:rFonts w:ascii="Times New Roman" w:hAnsi="Times New Roman" w:cs="Times New Roman"/>
          <w:bCs/>
          <w:sz w:val="24"/>
          <w:szCs w:val="24"/>
        </w:rPr>
        <w:t>Теоретическая  часть</w:t>
      </w:r>
      <w:proofErr w:type="gramEnd"/>
      <w:r w:rsidRPr="00E4784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84004" w:rsidRPr="00584004" w:rsidRDefault="00584004" w:rsidP="00584004">
      <w:pPr>
        <w:pStyle w:val="a3"/>
        <w:rPr>
          <w:color w:val="000000"/>
        </w:rPr>
      </w:pPr>
      <w:r w:rsidRPr="00584004">
        <w:rPr>
          <w:color w:val="000000"/>
        </w:rPr>
        <w:t>Всё многообразие текстов можно разбить на две большие группы:</w:t>
      </w:r>
    </w:p>
    <w:p w:rsidR="00584004" w:rsidRPr="00584004" w:rsidRDefault="00584004" w:rsidP="00584004">
      <w:pPr>
        <w:pStyle w:val="a3"/>
        <w:numPr>
          <w:ilvl w:val="0"/>
          <w:numId w:val="1"/>
        </w:numPr>
        <w:rPr>
          <w:color w:val="000000"/>
        </w:rPr>
      </w:pPr>
      <w:r w:rsidRPr="00584004">
        <w:rPr>
          <w:i/>
          <w:iCs/>
          <w:color w:val="000000"/>
        </w:rPr>
        <w:t>первичные,</w:t>
      </w:r>
    </w:p>
    <w:p w:rsidR="00584004" w:rsidRPr="00584004" w:rsidRDefault="00584004" w:rsidP="00584004">
      <w:pPr>
        <w:pStyle w:val="a3"/>
        <w:numPr>
          <w:ilvl w:val="0"/>
          <w:numId w:val="1"/>
        </w:numPr>
        <w:rPr>
          <w:color w:val="000000"/>
        </w:rPr>
      </w:pPr>
      <w:r w:rsidRPr="00584004">
        <w:rPr>
          <w:i/>
          <w:iCs/>
          <w:color w:val="000000"/>
        </w:rPr>
        <w:t>вторичные.</w:t>
      </w:r>
    </w:p>
    <w:p w:rsidR="00584004" w:rsidRPr="00584004" w:rsidRDefault="00584004" w:rsidP="00584004">
      <w:pPr>
        <w:pStyle w:val="a3"/>
        <w:rPr>
          <w:color w:val="000000"/>
        </w:rPr>
      </w:pPr>
      <w:r w:rsidRPr="00584004">
        <w:rPr>
          <w:b/>
          <w:bCs/>
          <w:i/>
          <w:iCs/>
          <w:color w:val="000000"/>
        </w:rPr>
        <w:t>Первичные</w:t>
      </w:r>
      <w:r w:rsidRPr="00584004">
        <w:rPr>
          <w:b/>
          <w:bCs/>
          <w:color w:val="000000"/>
        </w:rPr>
        <w:t> </w:t>
      </w:r>
      <w:r w:rsidRPr="00584004">
        <w:rPr>
          <w:color w:val="000000"/>
        </w:rPr>
        <w:t>создаются как самостоятельные произведения,</w:t>
      </w:r>
    </w:p>
    <w:p w:rsidR="00584004" w:rsidRPr="00584004" w:rsidRDefault="00584004" w:rsidP="00584004">
      <w:pPr>
        <w:pStyle w:val="a3"/>
        <w:rPr>
          <w:color w:val="000000"/>
        </w:rPr>
      </w:pPr>
      <w:r w:rsidRPr="00584004">
        <w:rPr>
          <w:b/>
          <w:bCs/>
          <w:i/>
          <w:iCs/>
          <w:color w:val="000000"/>
        </w:rPr>
        <w:t>вторичные</w:t>
      </w:r>
      <w:r w:rsidRPr="00584004">
        <w:rPr>
          <w:b/>
          <w:bCs/>
          <w:color w:val="000000"/>
        </w:rPr>
        <w:t> </w:t>
      </w:r>
      <w:r w:rsidRPr="00584004">
        <w:rPr>
          <w:color w:val="000000"/>
        </w:rPr>
        <w:t>же представляют собой результат переработки исходного (первичного) текста и являются в определенной степени реакцией на прочитанное, ответом на сказанное и в конечном счете результатом процесса восприятия и интерпретации первичного текста. Так, читая учебники, слушая лекции, обдумывая полученную информацию, студенты в итоге воспроизводят прочитанное и изученное ранее на экзаменах. Этому предшествует выступление с сообщениями, конспектирование, написание тезисов, рефератов, конспектирование как лекций, так и письменных первоисточников.</w:t>
      </w:r>
    </w:p>
    <w:p w:rsidR="00584004" w:rsidRPr="00584004" w:rsidRDefault="00584004" w:rsidP="00584004">
      <w:pPr>
        <w:pStyle w:val="a3"/>
        <w:rPr>
          <w:color w:val="000000"/>
        </w:rPr>
      </w:pPr>
      <w:r w:rsidRPr="00584004">
        <w:rPr>
          <w:color w:val="000000"/>
        </w:rPr>
        <w:t>Следовательно, если рассматривать более подробно жанры научного стиля, которые имеют к обучению в вузе самое прямое отношение, то к </w:t>
      </w:r>
      <w:r w:rsidRPr="00584004">
        <w:rPr>
          <w:b/>
          <w:bCs/>
          <w:i/>
          <w:iCs/>
          <w:color w:val="000000"/>
        </w:rPr>
        <w:t>первичным</w:t>
      </w:r>
      <w:r w:rsidRPr="00584004">
        <w:rPr>
          <w:color w:val="000000"/>
        </w:rPr>
        <w:t> можно отнести</w:t>
      </w:r>
    </w:p>
    <w:p w:rsidR="00584004" w:rsidRPr="00584004" w:rsidRDefault="00584004" w:rsidP="00584004">
      <w:pPr>
        <w:pStyle w:val="a3"/>
        <w:numPr>
          <w:ilvl w:val="0"/>
          <w:numId w:val="2"/>
        </w:numPr>
        <w:rPr>
          <w:color w:val="000000"/>
        </w:rPr>
      </w:pPr>
      <w:r w:rsidRPr="00584004">
        <w:rPr>
          <w:color w:val="000000"/>
        </w:rPr>
        <w:t>статью,</w:t>
      </w:r>
    </w:p>
    <w:p w:rsidR="00584004" w:rsidRPr="00584004" w:rsidRDefault="00584004" w:rsidP="00584004">
      <w:pPr>
        <w:pStyle w:val="a3"/>
        <w:numPr>
          <w:ilvl w:val="0"/>
          <w:numId w:val="2"/>
        </w:numPr>
        <w:rPr>
          <w:color w:val="000000"/>
        </w:rPr>
      </w:pPr>
      <w:r w:rsidRPr="00584004">
        <w:rPr>
          <w:color w:val="000000"/>
        </w:rPr>
        <w:t>монографию,</w:t>
      </w:r>
    </w:p>
    <w:p w:rsidR="00584004" w:rsidRPr="00584004" w:rsidRDefault="00584004" w:rsidP="00584004">
      <w:pPr>
        <w:pStyle w:val="a3"/>
        <w:rPr>
          <w:color w:val="000000"/>
        </w:rPr>
      </w:pPr>
      <w:r w:rsidRPr="00584004">
        <w:rPr>
          <w:color w:val="000000"/>
        </w:rPr>
        <w:t>а к </w:t>
      </w:r>
      <w:r w:rsidRPr="00584004">
        <w:rPr>
          <w:b/>
          <w:bCs/>
          <w:i/>
          <w:iCs/>
          <w:color w:val="000000"/>
        </w:rPr>
        <w:t>вторичным</w:t>
      </w:r>
      <w:r w:rsidRPr="00584004">
        <w:rPr>
          <w:color w:val="000000"/>
        </w:rPr>
        <w:t> –</w:t>
      </w:r>
    </w:p>
    <w:p w:rsidR="00584004" w:rsidRPr="00584004" w:rsidRDefault="00584004" w:rsidP="00584004">
      <w:pPr>
        <w:pStyle w:val="a3"/>
        <w:numPr>
          <w:ilvl w:val="0"/>
          <w:numId w:val="3"/>
        </w:numPr>
        <w:rPr>
          <w:color w:val="000000"/>
        </w:rPr>
      </w:pPr>
      <w:r w:rsidRPr="00584004">
        <w:rPr>
          <w:color w:val="000000"/>
        </w:rPr>
        <w:t>конспект,</w:t>
      </w:r>
    </w:p>
    <w:p w:rsidR="00584004" w:rsidRPr="00584004" w:rsidRDefault="00584004" w:rsidP="00584004">
      <w:pPr>
        <w:pStyle w:val="a3"/>
        <w:numPr>
          <w:ilvl w:val="0"/>
          <w:numId w:val="3"/>
        </w:numPr>
        <w:rPr>
          <w:color w:val="000000"/>
        </w:rPr>
      </w:pPr>
      <w:r w:rsidRPr="00584004">
        <w:rPr>
          <w:color w:val="000000"/>
        </w:rPr>
        <w:t>реферат,</w:t>
      </w:r>
    </w:p>
    <w:p w:rsidR="00584004" w:rsidRPr="00584004" w:rsidRDefault="00584004" w:rsidP="00584004">
      <w:pPr>
        <w:pStyle w:val="a3"/>
        <w:numPr>
          <w:ilvl w:val="0"/>
          <w:numId w:val="3"/>
        </w:numPr>
        <w:rPr>
          <w:color w:val="000000"/>
        </w:rPr>
      </w:pPr>
      <w:r w:rsidRPr="00584004">
        <w:rPr>
          <w:color w:val="000000"/>
        </w:rPr>
        <w:t>аннотацию.</w:t>
      </w:r>
    </w:p>
    <w:p w:rsidR="00584004" w:rsidRPr="00584004" w:rsidRDefault="00584004" w:rsidP="00584004">
      <w:pPr>
        <w:pStyle w:val="a3"/>
        <w:rPr>
          <w:color w:val="000000"/>
        </w:rPr>
      </w:pPr>
      <w:r w:rsidRPr="00584004">
        <w:t xml:space="preserve">Ко вторичным текстам относится и </w:t>
      </w:r>
      <w:r w:rsidRPr="004A012E">
        <w:rPr>
          <w:sz w:val="28"/>
          <w:szCs w:val="28"/>
        </w:rPr>
        <w:t>сочинение</w:t>
      </w:r>
      <w:r w:rsidRPr="00584004">
        <w:t>. Текст</w:t>
      </w:r>
      <w:r w:rsidRPr="00584004">
        <w:rPr>
          <w:color w:val="000000"/>
        </w:rPr>
        <w:t> сочинения имеет внешние и внутренние характеристики, вытекающие из его функциональных особенностей. Коммуникативные задачи такого текста преобразование исходной информации, формирование вербальной реакции, целенаправленное аргументированное воздействие на адресата</w:t>
      </w:r>
      <w:r w:rsidR="004A012E">
        <w:rPr>
          <w:color w:val="000000"/>
        </w:rPr>
        <w:t xml:space="preserve">. Задача учащегося не просто воспроизвести первичный </w:t>
      </w:r>
      <w:proofErr w:type="gramStart"/>
      <w:r w:rsidR="004A012E">
        <w:rPr>
          <w:color w:val="000000"/>
        </w:rPr>
        <w:t>( данный</w:t>
      </w:r>
      <w:proofErr w:type="gramEnd"/>
      <w:r w:rsidR="004A012E">
        <w:rPr>
          <w:color w:val="000000"/>
        </w:rPr>
        <w:t xml:space="preserve"> для анализа) тест, но и дать ему свою оценку и убедить эксперта в правильном понимании первичного текста.</w:t>
      </w:r>
    </w:p>
    <w:p w:rsidR="00584004" w:rsidRPr="00584004" w:rsidRDefault="00584004" w:rsidP="00584004">
      <w:pPr>
        <w:pStyle w:val="a3"/>
        <w:rPr>
          <w:color w:val="000000"/>
        </w:rPr>
      </w:pPr>
      <w:r w:rsidRPr="00584004">
        <w:rPr>
          <w:color w:val="000000"/>
        </w:rPr>
        <w:t>При воспроизведении первичного текста необходимо учитывать его жанровое своеобразие и специальные задачи, обусловленные речевой и коммуникативной ситуацией. Важно отметить, что узнаваемость первичного текста вследствие его воспроизведения в определенном жанре вторичного текста прежде всего свидетельствует об удачном воплощении коммуникативного намерения вторым автором.</w:t>
      </w:r>
    </w:p>
    <w:p w:rsidR="00584004" w:rsidRDefault="00584004" w:rsidP="005840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Одним из критериев хорошего вторичного текста является логичность.</w:t>
      </w:r>
    </w:p>
    <w:p w:rsidR="00584004" w:rsidRPr="0041519A" w:rsidRDefault="0041519A" w:rsidP="0058400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19A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Логические </w:t>
      </w:r>
      <w:r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ошибки - </w:t>
      </w:r>
      <w:r w:rsidRPr="00415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ошибки, связанные с нарушением логической правильности рассуждений</w:t>
      </w:r>
    </w:p>
    <w:p w:rsidR="0041519A" w:rsidRPr="0041519A" w:rsidRDefault="0041519A" w:rsidP="004151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iCs/>
          <w:sz w:val="24"/>
          <w:szCs w:val="24"/>
        </w:rPr>
        <w:t>Самой частой ошибкой является ошибка в аргументации.</w:t>
      </w:r>
    </w:p>
    <w:p w:rsidR="0041519A" w:rsidRPr="0041519A" w:rsidRDefault="0041519A" w:rsidP="004151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1519A" w:rsidRPr="0041519A" w:rsidRDefault="0041519A" w:rsidP="0041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i/>
          <w:iCs/>
          <w:sz w:val="24"/>
          <w:szCs w:val="24"/>
        </w:rPr>
        <w:t>Ошибки логические в аргументации</w:t>
      </w:r>
      <w:r w:rsidRPr="004151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«нечёткая формулировка тезиса», «подмена тезиса» (формулируется тезис, а обосновывается другое, сходное с тезисом утверждение, затем утверждается, что обоснован тезис). </w:t>
      </w:r>
    </w:p>
    <w:p w:rsidR="0041519A" w:rsidRPr="0041519A" w:rsidRDefault="0041519A" w:rsidP="005840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19A" w:rsidRPr="00E47848" w:rsidRDefault="0041519A" w:rsidP="004151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47848">
        <w:rPr>
          <w:rFonts w:ascii="Times New Roman" w:hAnsi="Times New Roman" w:cs="Times New Roman"/>
          <w:bCs/>
          <w:sz w:val="24"/>
          <w:szCs w:val="24"/>
        </w:rPr>
        <w:t>2. Практическая часть.</w:t>
      </w:r>
    </w:p>
    <w:p w:rsidR="0041519A" w:rsidRPr="00E47848" w:rsidRDefault="0041519A" w:rsidP="004151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48">
        <w:rPr>
          <w:rFonts w:ascii="Times New Roman" w:hAnsi="Times New Roman" w:cs="Times New Roman"/>
          <w:bCs/>
          <w:sz w:val="24"/>
          <w:szCs w:val="24"/>
        </w:rPr>
        <w:t>Проанализировать текс</w:t>
      </w:r>
      <w:r w:rsidR="004A012E" w:rsidRPr="00E47848">
        <w:rPr>
          <w:rFonts w:ascii="Times New Roman" w:hAnsi="Times New Roman" w:cs="Times New Roman"/>
          <w:bCs/>
          <w:sz w:val="24"/>
          <w:szCs w:val="24"/>
        </w:rPr>
        <w:t>ты на предмет логических ошибок, составить рецензию в свободной форме.</w:t>
      </w:r>
    </w:p>
    <w:bookmarkEnd w:id="0"/>
    <w:p w:rsidR="0041519A" w:rsidRPr="0041519A" w:rsidRDefault="0041519A" w:rsidP="004151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заставляет людей объединяться в время войны? Над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вопросом размышляет В.Ю. Драгунский в своём произведении.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первой половине рассказа говорится о том, чем главный герой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его товарищи занимались. Они копали противотанковые рвы. И герою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уже так надоело работать лопатами и постоянно видеть их перед собой,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эти лопаты везде мерещились ему перед глазами. Но поэтому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люди и объединились. Их объединяла общая цель — выкопать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ров. «Эти лопаты, любовь к ним и ненависть крепко сплотили нас,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лопатных героев, в одну семью.» - этими словами автор говорит о 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благодаря общей цели, люди объединились и стали ближе друг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автор описывает каждого человека, с которым работал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герой рассказа. Этими действиями автор хочет показать,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окружающие люди уже перестали быть сплошной массой людей, стали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уникальными. Также автор показывает, что эти люди друг с другом почти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имеют ничего общего, кроме цели. Но всё же 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 делом даже совсем разные люди способны объединиться.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Сравнивая эти два примера, мы понимаем, что объединить людей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войне может любовь к родине и общие цели.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считает, что людей заставляет объединяться общая цель, и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случае эта цель — защита родины.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Я полностью согласен с мнением Драгунского. Общая цель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способна объединить совершенно разных людей. Подтверждение 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 зрения можно найти на страницах истории нашей страны.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Великой Отечественной войны, в рядах армии Советского Союза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самые разные люди: у всех были разные взгляды на мир и 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ценности. Но их объединяла общая цель — защитить родину от врага.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помощью этого патриотизма они смогли </w:t>
      </w:r>
      <w:proofErr w:type="spellStart"/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выйграть</w:t>
      </w:r>
      <w:proofErr w:type="spellEnd"/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одну битву и, в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итоге, победить в войне.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во время войны люди объединяются из-за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стремления защитить родину и сохранить мир в стране.</w:t>
      </w:r>
    </w:p>
    <w:p w:rsidR="0041519A" w:rsidRDefault="0041519A" w:rsidP="0041519A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4A012E" w:rsidRDefault="0041519A" w:rsidP="0041519A">
      <w:pPr>
        <w:shd w:val="clear" w:color="auto" w:fill="FFFFFF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Pr="004A012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41519A" w:rsidRPr="004A012E" w:rsidRDefault="004A012E" w:rsidP="004151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</w:t>
      </w:r>
      <w:r w:rsidR="0041519A" w:rsidRPr="004A012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объединяет людей на войне? Именно этим вопросом задается автор текста.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Размышляя над этим вопросом, автор представляет перед нами рассказ одного из гражданских,</w:t>
      </w:r>
      <w:r w:rsidR="004A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вместе с другими роет окопы во время Великой Отечественной войны.</w:t>
      </w:r>
    </w:p>
    <w:p w:rsidR="0041519A" w:rsidRPr="0041519A" w:rsidRDefault="004A012E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автор представляет нам рассказ героя про лопаты, как во время создания окопов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почти становятся единым целым с этим инструментом. Для гражданских лопата </w:t>
      </w:r>
      <w:proofErr w:type="gramStart"/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автомату</w:t>
      </w:r>
      <w:proofErr w:type="gramEnd"/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людей, которые воюют на фронте. Герой также рассказывает о том, что лопаты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зачастую работали сообща, ведь ров необходимой глубины не сделать одному, и необходима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одного, или даже двух, человек.</w:t>
      </w:r>
    </w:p>
    <w:p w:rsidR="0041519A" w:rsidRPr="0041519A" w:rsidRDefault="004A012E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главный герой рассказывает нам, как постепенно узнает многое о людях,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работают рядом с ним. Здесь у каждого совершенно разная и не похожая на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судьба. Вместе с главным героем работают люди самых разных национальностей, профессий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увлечений. Но цель у всех одна – вырыть идеальный окоп, помочь таким образом своей Родине.</w:t>
      </w:r>
    </w:p>
    <w:p w:rsidR="0041519A" w:rsidRPr="0041519A" w:rsidRDefault="004A012E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два примера, дополняющих друг друга, дают отчетливо понять авторскую позицию: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войне людей объединяет тяжелый труд, любовь к своему Отечеству и желание помочь своим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трудом.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разделяю мнение автора, ведь, помимо него, точно так же считают многие мудрые</w:t>
      </w:r>
    </w:p>
    <w:p w:rsidR="0041519A" w:rsidRPr="0041519A" w:rsidRDefault="0041519A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писатели и философы. Такую же мысль, к примеру, выражает Лев Николаевич Толстой в своем</w:t>
      </w:r>
      <w:r w:rsidR="004A0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романе-эпопее «Война и мир», где весь народ сплотился на борьбу с Французской армией.</w:t>
      </w:r>
    </w:p>
    <w:p w:rsidR="0041519A" w:rsidRPr="0041519A" w:rsidRDefault="004A012E" w:rsidP="00415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у каждого была своя причина бороться, но в чем все были единодушны – это любовь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19A" w:rsidRPr="0041519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Отечеству и желание победить.</w:t>
      </w:r>
    </w:p>
    <w:p w:rsidR="0041519A" w:rsidRPr="00E31AE7" w:rsidRDefault="0041519A" w:rsidP="0041519A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B635F" w:rsidRPr="00584004" w:rsidRDefault="004B635F">
      <w:pPr>
        <w:rPr>
          <w:rFonts w:ascii="Times New Roman" w:hAnsi="Times New Roman" w:cs="Times New Roman"/>
          <w:sz w:val="24"/>
          <w:szCs w:val="24"/>
        </w:rPr>
      </w:pPr>
    </w:p>
    <w:p w:rsidR="00584004" w:rsidRPr="00584004" w:rsidRDefault="00584004">
      <w:pPr>
        <w:rPr>
          <w:rFonts w:ascii="Times New Roman" w:hAnsi="Times New Roman" w:cs="Times New Roman"/>
          <w:sz w:val="24"/>
          <w:szCs w:val="24"/>
        </w:rPr>
      </w:pPr>
    </w:p>
    <w:sectPr w:rsidR="00584004" w:rsidRPr="0058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CB5"/>
    <w:multiLevelType w:val="multilevel"/>
    <w:tmpl w:val="B82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06E6F"/>
    <w:multiLevelType w:val="multilevel"/>
    <w:tmpl w:val="C0C8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21298"/>
    <w:multiLevelType w:val="multilevel"/>
    <w:tmpl w:val="299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F6AAA"/>
    <w:multiLevelType w:val="multilevel"/>
    <w:tmpl w:val="8DF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04"/>
    <w:rsid w:val="0041519A"/>
    <w:rsid w:val="004A012E"/>
    <w:rsid w:val="004B635F"/>
    <w:rsid w:val="00584004"/>
    <w:rsid w:val="00E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9100B-A4BD-4961-B4F0-969870DD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584004"/>
  </w:style>
  <w:style w:type="character" w:styleId="a4">
    <w:name w:val="Emphasis"/>
    <w:basedOn w:val="a0"/>
    <w:uiPriority w:val="20"/>
    <w:qFormat/>
    <w:rsid w:val="00584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Пользователь Windows</cp:lastModifiedBy>
  <cp:revision>2</cp:revision>
  <dcterms:created xsi:type="dcterms:W3CDTF">2020-05-04T18:45:00Z</dcterms:created>
  <dcterms:modified xsi:type="dcterms:W3CDTF">2020-05-04T18:45:00Z</dcterms:modified>
</cp:coreProperties>
</file>