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9B" w:rsidRDefault="007B6E9B" w:rsidP="007B6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Секреты математики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увлеченных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Занятие 11.05.2020 </w:t>
      </w:r>
    </w:p>
    <w:p w:rsidR="007B6E9B" w:rsidRDefault="007B6E9B" w:rsidP="007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знаний и отработка навыков </w:t>
      </w:r>
    </w:p>
    <w:p w:rsidR="007B6E9B" w:rsidRDefault="007B6E9B" w:rsidP="007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математической грамотности (Занятие №5)</w:t>
      </w:r>
    </w:p>
    <w:p w:rsidR="007B6E9B" w:rsidRDefault="007B6E9B" w:rsidP="007B6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E9B" w:rsidRDefault="007B6E9B" w:rsidP="007B6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7B6E9B" w:rsidRDefault="007B6E9B" w:rsidP="007B6E9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Используя полученные знания, решите представленные ниже задания.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Оценку выполнения просмотреть и применить для себя.</w:t>
      </w:r>
    </w:p>
    <w:p w:rsidR="007B6E9B" w:rsidRDefault="007B6E9B" w:rsidP="007B6E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E9B" w:rsidRDefault="007B6E9B" w:rsidP="007B6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решения:</w:t>
      </w: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1. Задание 13 № </w:t>
      </w:r>
      <w:hyperlink r:id="rId5" w:history="1">
        <w:r w:rsidRPr="00265488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539879</w:t>
        </w:r>
      </w:hyperlink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а) Решите уравнение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79320" cy="426720"/>
            <wp:effectExtent l="0" t="0" r="0" b="0"/>
            <wp:docPr id="15" name="Рисунок 15" descr="https://ege.sdamgia.ru/formula/3c/3c207c6d2b0db0a15c840ab96b3133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3c/3c207c6d2b0db0a15c840ab96b3133f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б) Укажите корни этого уравнения, принадлежащие отрезку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441960"/>
            <wp:effectExtent l="0" t="0" r="0" b="0"/>
            <wp:docPr id="14" name="Рисунок 14" descr="https://ege.sdamgia.ru/formula/49/49ddc51de19a89974924fc247783ef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49/49ddc51de19a89974924fc247783efa8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BC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03BC" w:rsidRPr="00265488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 получены верные ответы в обоих пунктах.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Обоснованно получен верный ответ в пункте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65488" w:rsidRPr="00265488" w:rsidRDefault="00265488" w:rsidP="0026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265488" w:rsidRPr="00265488" w:rsidRDefault="00265488" w:rsidP="0026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получены неверные ответы из-за вычислительной ошибки, но при этом имеется верная последовательность всех шагов решения обоих пунктов пункта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пункта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265488" w:rsidRPr="00265488" w:rsidRDefault="00265488" w:rsidP="00265488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539879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>
            <wp:extent cx="281940" cy="350520"/>
            <wp:effectExtent l="0" t="0" r="3810" b="0"/>
            <wp:docPr id="13" name="Рисунок 13" descr="https://ege.sdamgia.ru/formula/d2/d274976453c534efa17b7a470fbde8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d2/d274976453c534efa17b7a470fbde894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88">
        <w:rPr>
          <w:rFonts w:ascii="Times New Roman" w:eastAsia="Times New Roman" w:hAnsi="Times New Roman" w:cs="Times New Roman"/>
          <w:vanish/>
          <w:color w:val="000000"/>
          <w:lang w:eastAsia="ru-RU"/>
        </w:rPr>
        <w:t>; 0.</w:t>
      </w:r>
    </w:p>
    <w:p w:rsidR="00265488" w:rsidRPr="00265488" w:rsidRDefault="00265488" w:rsidP="0026548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308. (Часть C)</w:t>
      </w: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2. Задания Д6 C2 № </w:t>
      </w:r>
      <w:hyperlink r:id="rId9" w:history="1">
        <w:r w:rsidRPr="00265488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539880</w:t>
        </w:r>
      </w:hyperlink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Радиус основания конуса с вершиной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и центром основания</w:t>
      </w:r>
      <w:proofErr w:type="gramStart"/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равен 6, а его высота равна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0520" cy="236220"/>
            <wp:effectExtent l="0" t="0" r="0" b="0"/>
            <wp:docPr id="12" name="Рисунок 12" descr="https://ege.sdamgia.ru/formula/39/39049904f281e5040271555a8f31cb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39/39049904f281e5040271555a8f31cb6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Точка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 — середина образующей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конуса, а точки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лежат на основании конуса, причем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параллельна образующей конуса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а) Докажите, что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ON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 — биссектриса угла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б) Найдите угол между прямой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и плоскостью основания конуса, если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2960" cy="236220"/>
            <wp:effectExtent l="0" t="0" r="0" b="0"/>
            <wp:docPr id="11" name="Рисунок 11" descr="https://ege.sdamgia.ru/formula/bf/bf491297e82541063f8e87845a1a3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bf/bf491297e82541063f8e87845a1a368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BC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03BC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03BC" w:rsidRPr="00265488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Обоснованно получены верные ответы в пунктах а </w:t>
            </w:r>
            <w:proofErr w:type="gramStart"/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 только один из пунктов а </w:t>
            </w:r>
            <w:proofErr w:type="gramStart"/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приведённых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265488" w:rsidRPr="00265488" w:rsidRDefault="00265488" w:rsidP="0026548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265488" w:rsidRPr="00265488" w:rsidRDefault="00265488" w:rsidP="0026548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vanish/>
          <w:color w:val="000000"/>
          <w:lang w:eastAsia="ru-RU"/>
        </w:rPr>
        <w:t>*Критерии распространяются и на случай использования координатного метода</w:t>
      </w:r>
    </w:p>
    <w:p w:rsidR="00265488" w:rsidRPr="00265488" w:rsidRDefault="00265488" w:rsidP="00265488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539880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>
            <wp:extent cx="624840" cy="403860"/>
            <wp:effectExtent l="0" t="0" r="3810" b="0"/>
            <wp:docPr id="10" name="Рисунок 10" descr="https://ege.sdamgia.ru/formula/b6/b6927c807388371b2dc5b0bd303c0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b6/b6927c807388371b2dc5b0bd303c046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88" w:rsidRPr="00265488" w:rsidRDefault="00265488" w:rsidP="0026548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308. (Часть C)</w:t>
      </w: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3. Задание 15 № </w:t>
      </w:r>
      <w:hyperlink r:id="rId13" w:history="1">
        <w:r w:rsidRPr="00265488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539881</w:t>
        </w:r>
      </w:hyperlink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Решите неравенство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80360" cy="441960"/>
            <wp:effectExtent l="0" t="0" r="0" b="0"/>
            <wp:docPr id="9" name="Рисунок 9" descr="https://ege.sdamgia.ru/formula/bf/bf19dee8aaddeb9235df17b12a1340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bf/bf19dee8aaddeb9235df17b12a134013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 получен верный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 получен ответ, неверный из-за недочета в решении или вычислительной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265488" w:rsidRPr="00265488" w:rsidRDefault="00265488" w:rsidP="00265488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539881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>
            <wp:extent cx="1104900" cy="190500"/>
            <wp:effectExtent l="0" t="0" r="0" b="0"/>
            <wp:docPr id="8" name="Рисунок 8" descr="https://ege.sdamgia.ru/formula/cb/cbf87f5dd993f24654554c2f1f5c5b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cb/cbf87f5dd993f24654554c2f1f5c5bd1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88">
        <w:rPr>
          <w:rFonts w:ascii="Times New Roman" w:eastAsia="Times New Roman" w:hAnsi="Times New Roman" w:cs="Times New Roman"/>
          <w:vanish/>
          <w:color w:val="000000"/>
          <w:lang w:eastAsia="ru-RU"/>
        </w:rPr>
        <w:t>--&gt;</w:t>
      </w:r>
    </w:p>
    <w:p w:rsidR="00265488" w:rsidRPr="00265488" w:rsidRDefault="00265488" w:rsidP="0026548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308. (Часть C)</w:t>
      </w: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4. Задания Д11 C4 № </w:t>
      </w:r>
      <w:hyperlink r:id="rId16" w:history="1">
        <w:r w:rsidRPr="00265488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539882</w:t>
        </w:r>
      </w:hyperlink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Биссектриса острого угла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трапеции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пересекает боковую сторону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в точке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, а продолжение основания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трапеции в точке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так, что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ABKD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 — параллелограмм и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TD</w:t>
      </w:r>
      <w:proofErr w:type="gramStart"/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TC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= 4</w:t>
      </w:r>
      <w:proofErr w:type="gramStart"/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1.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а) Докажите, что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перпендикулярна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б) Найдите площадь трапеции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ее сторона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= 8 и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82880"/>
            <wp:effectExtent l="0" t="0" r="0" b="7620"/>
            <wp:docPr id="7" name="Рисунок 7" descr="https://ege.sdamgia.ru/formula/de/decb45d1a82266fd05360de28f697c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de/decb45d1a82266fd05360de28f697c5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BC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03BC" w:rsidRPr="00265488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верное доказательство утверждения пункта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обоснованно получен верный ответ в пункте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 обоснованный ответ в пункте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  <w:p w:rsidR="00265488" w:rsidRPr="00265488" w:rsidRDefault="00265488" w:rsidP="0026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</w:t>
            </w:r>
          </w:p>
          <w:p w:rsidR="00265488" w:rsidRPr="00265488" w:rsidRDefault="00265488" w:rsidP="0026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верное доказательство утверждения пункта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 обоснованном решении пункта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 неверный ответ из-за арифметической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верное доказательство утверждения пункта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  <w:p w:rsidR="00265488" w:rsidRPr="00265488" w:rsidRDefault="00265488" w:rsidP="0026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265488" w:rsidRPr="00265488" w:rsidRDefault="00265488" w:rsidP="0026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обоснованном решении пункта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 неверный ответ из-за арифметической ошибки.</w:t>
            </w:r>
          </w:p>
          <w:p w:rsidR="00265488" w:rsidRPr="00265488" w:rsidRDefault="00265488" w:rsidP="0026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265488" w:rsidRPr="00265488" w:rsidRDefault="00265488" w:rsidP="0026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обоснованно получен верный ответ в пункте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использованием утверждения пункта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 этом </w:t>
            </w:r>
            <w:proofErr w:type="gramStart"/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</w:t>
            </w:r>
            <w:proofErr w:type="gramEnd"/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265488" w:rsidRPr="00265488" w:rsidRDefault="00265488" w:rsidP="00265488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539882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>
            <wp:extent cx="457200" cy="236220"/>
            <wp:effectExtent l="0" t="0" r="0" b="0"/>
            <wp:docPr id="6" name="Рисунок 6" descr="https://ege.sdamgia.ru/formula/85/85ada0b36cb7bab8721bcf6a2b51e6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85/85ada0b36cb7bab8721bcf6a2b51e6c8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88" w:rsidRPr="00265488" w:rsidRDefault="00265488" w:rsidP="0026548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308. (Часть C)</w:t>
      </w: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5. Задания Д13 C5 № </w:t>
      </w:r>
      <w:hyperlink r:id="rId19" w:history="1">
        <w:r w:rsidRPr="00265488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539883</w:t>
        </w:r>
      </w:hyperlink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В июле планируется взять кредит на срок 6 лет. Условия его возврата таковы: 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— каждый январь долг возрастает на 12,5% по сравнению с концом предыдущего года;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— с февраля по июнь каждого года необходимо выплатить часть долга;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— в июле первых трех лет погашения кредита долг должен быть в два раза меньше долга на июль предыдущего года; 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— в июль последних трех лет долг должен быть на одну и ту же величину меньше долга на июль предыдущего года;</w:t>
      </w:r>
    </w:p>
    <w:p w:rsid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Чему был равен изначальный кредит, если общая сумма выплат равна 1,6 млн. рублей?</w:t>
      </w:r>
    </w:p>
    <w:p w:rsidR="002F03BC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03BC" w:rsidRPr="00265488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265488" w:rsidRPr="00265488" w:rsidTr="0026548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 получен 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</w:t>
            </w:r>
            <w:proofErr w:type="gramEnd"/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построена математическая модель, решение сведено к </w:t>
            </w: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исследованию этой модели и получен результат:</w:t>
            </w:r>
          </w:p>
          <w:p w:rsidR="00265488" w:rsidRPr="00265488" w:rsidRDefault="00265488" w:rsidP="0026548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неверный ответ из-за вычислительной ошибки;</w:t>
            </w:r>
          </w:p>
          <w:p w:rsidR="00265488" w:rsidRPr="00265488" w:rsidRDefault="00265488" w:rsidP="0026548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верный ответ, но решение недостаточно обосновано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Верно</w:t>
            </w:r>
            <w:proofErr w:type="gramEnd"/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построена математическая модель, решение сведено к исследованию этой модели, при этом решение может быть не завершено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5488" w:rsidRPr="00265488" w:rsidTr="00265488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265488" w:rsidRPr="00265488" w:rsidRDefault="00265488" w:rsidP="00265488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539883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vanish/>
          <w:color w:val="000000"/>
          <w:lang w:eastAsia="ru-RU"/>
        </w:rPr>
        <w:t>7 суток.--&gt;</w:t>
      </w:r>
    </w:p>
    <w:p w:rsidR="00265488" w:rsidRPr="00265488" w:rsidRDefault="00265488" w:rsidP="0026548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308. (Часть C)</w:t>
      </w: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6. Задание 18 № </w:t>
      </w:r>
      <w:hyperlink r:id="rId20" w:history="1">
        <w:r w:rsidRPr="00265488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539884</w:t>
        </w:r>
      </w:hyperlink>
    </w:p>
    <w:p w:rsid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все значения параметра </w:t>
      </w:r>
      <w:r w:rsidRPr="002654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, при каждом из которых уравнение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08020" cy="281940"/>
            <wp:effectExtent l="0" t="0" r="0" b="0"/>
            <wp:docPr id="5" name="Рисунок 5" descr="https://ege.sdamgia.ru/formula/39/39ed1c650783cfd96406a626bd7d66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39/39ed1c650783cfd96406a626bd7d664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имеет единственное решение.</w:t>
      </w:r>
    </w:p>
    <w:p w:rsidR="002F03BC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03BC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03BC" w:rsidRPr="00265488" w:rsidRDefault="002F03BC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 получен правильный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верного рассуждения получен ответ, но в решении допущена вычислительная ошибка или оно недостаточно обосновано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помощью верного рассуждения получен ответ, но в ходе решения допущена одна ошибка, отличная </w:t>
            </w:r>
            <w:proofErr w:type="gramStart"/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вычислительной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 некоторые верные значения параметра, однако решение содержит более одной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5488" w:rsidRPr="00265488" w:rsidTr="00265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488" w:rsidRPr="00265488" w:rsidRDefault="00265488" w:rsidP="002654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65488" w:rsidRPr="00265488" w:rsidRDefault="00265488" w:rsidP="00265488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539884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>
            <wp:extent cx="1455420" cy="182880"/>
            <wp:effectExtent l="0" t="0" r="0" b="7620"/>
            <wp:docPr id="4" name="Рисунок 4" descr="https://ege.sdamgia.ru/formula/82/82ef2eb5e5fe577d2799464f61e572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82/82ef2eb5e5fe577d2799464f61e5725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88">
        <w:rPr>
          <w:rFonts w:ascii="Times New Roman" w:eastAsia="Times New Roman" w:hAnsi="Times New Roman" w:cs="Times New Roman"/>
          <w:vanish/>
          <w:color w:val="000000"/>
          <w:lang w:eastAsia="ru-RU"/>
        </w:rPr>
        <w:t>--&gt;</w:t>
      </w:r>
    </w:p>
    <w:p w:rsidR="00265488" w:rsidRPr="00265488" w:rsidRDefault="00265488" w:rsidP="0026548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26548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308. (Часть C)</w:t>
      </w:r>
    </w:p>
    <w:p w:rsidR="00265488" w:rsidRPr="00265488" w:rsidRDefault="00265488" w:rsidP="0026548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26548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7. Задания Д15 C7 № </w:t>
      </w:r>
      <w:hyperlink r:id="rId23" w:history="1">
        <w:r w:rsidRPr="00265488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539885</w:t>
        </w:r>
      </w:hyperlink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0040" cy="182880"/>
            <wp:effectExtent l="0" t="0" r="3810" b="7620"/>
            <wp:docPr id="3" name="Рисунок 3" descr="https://ege.sdamgia.ru/formula/9c/9c9115fa32bb44c03cd41e220f351e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9c/9c9115fa32bb44c03cd41e220f351e4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состоит из 100 натуральных чисел. Каждый член последовательности, начиная со второго, либо вдвое меньше предыдущего, либо больше его на 150.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а) Может ли такая последовательность быть образована ровно пятью различными числами?</w:t>
      </w:r>
    </w:p>
    <w:p w:rsidR="00265488" w:rsidRPr="00265488" w:rsidRDefault="00265488" w:rsidP="002654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б) Чему может равняться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5280" cy="175260"/>
            <wp:effectExtent l="0" t="0" r="7620" b="0"/>
            <wp:docPr id="2" name="Рисунок 2" descr="https://ege.sdamgia.ru/formula/99/99e433a1045923f56586094e0919e6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99/99e433a1045923f56586094e0919e60a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152400"/>
            <wp:effectExtent l="0" t="0" r="0" b="0"/>
            <wp:docPr id="1" name="Рисунок 1" descr="https://ege.sdamgia.ru/formula/30/30519fe6474044e54250c7e9da27f1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30/30519fe6474044e54250c7e9da27f174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88" w:rsidRPr="00265488" w:rsidRDefault="00265488" w:rsidP="00265488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488">
        <w:rPr>
          <w:rFonts w:ascii="Times New Roman" w:eastAsia="Times New Roman" w:hAnsi="Times New Roman" w:cs="Times New Roman"/>
          <w:color w:val="000000"/>
          <w:lang w:eastAsia="ru-RU"/>
        </w:rPr>
        <w:t>в) Какое наименьшее значение может принимать самое большое из чисел такой последовательности?</w:t>
      </w:r>
    </w:p>
    <w:p w:rsidR="00976BD0" w:rsidRDefault="00976BD0"/>
    <w:sectPr w:rsidR="0097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72"/>
    <w:rsid w:val="00265488"/>
    <w:rsid w:val="002F03BC"/>
    <w:rsid w:val="00653972"/>
    <w:rsid w:val="007B6E9B"/>
    <w:rsid w:val="009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5488"/>
    <w:rPr>
      <w:color w:val="090949"/>
      <w:u w:val="single"/>
    </w:rPr>
  </w:style>
  <w:style w:type="paragraph" w:customStyle="1" w:styleId="leftmargin4">
    <w:name w:val="left_margin4"/>
    <w:basedOn w:val="a"/>
    <w:rsid w:val="00265488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265488"/>
  </w:style>
  <w:style w:type="character" w:customStyle="1" w:styleId="probnums">
    <w:name w:val="prob_nums"/>
    <w:basedOn w:val="a0"/>
    <w:rsid w:val="00265488"/>
  </w:style>
  <w:style w:type="character" w:customStyle="1" w:styleId="innernumber">
    <w:name w:val="inner_number"/>
    <w:basedOn w:val="a0"/>
    <w:rsid w:val="00265488"/>
  </w:style>
  <w:style w:type="paragraph" w:styleId="a4">
    <w:name w:val="Balloon Text"/>
    <w:basedOn w:val="a"/>
    <w:link w:val="a5"/>
    <w:uiPriority w:val="99"/>
    <w:semiHidden/>
    <w:unhideWhenUsed/>
    <w:rsid w:val="0026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5488"/>
    <w:rPr>
      <w:color w:val="090949"/>
      <w:u w:val="single"/>
    </w:rPr>
  </w:style>
  <w:style w:type="paragraph" w:customStyle="1" w:styleId="leftmargin4">
    <w:name w:val="left_margin4"/>
    <w:basedOn w:val="a"/>
    <w:rsid w:val="00265488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265488"/>
  </w:style>
  <w:style w:type="character" w:customStyle="1" w:styleId="probnums">
    <w:name w:val="prob_nums"/>
    <w:basedOn w:val="a0"/>
    <w:rsid w:val="00265488"/>
  </w:style>
  <w:style w:type="character" w:customStyle="1" w:styleId="innernumber">
    <w:name w:val="inner_number"/>
    <w:basedOn w:val="a0"/>
    <w:rsid w:val="00265488"/>
  </w:style>
  <w:style w:type="paragraph" w:styleId="a4">
    <w:name w:val="Balloon Text"/>
    <w:basedOn w:val="a"/>
    <w:link w:val="a5"/>
    <w:uiPriority w:val="99"/>
    <w:semiHidden/>
    <w:unhideWhenUsed/>
    <w:rsid w:val="0026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1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8032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9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8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2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976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219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2539754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48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8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039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0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30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3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7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5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0761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628900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22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92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051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38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0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5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9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70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4755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833332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56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774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69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7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2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99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0419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369571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16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7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450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29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83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4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5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42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5386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449172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2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9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973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9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1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5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3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5044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466837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775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7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366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0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5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4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ge.sdamgia.ru/problem?id=539881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hyperlink" Target="https://ege.sdamgia.ru/problem?id=539882" TargetMode="External"/><Relationship Id="rId20" Type="http://schemas.openxmlformats.org/officeDocument/2006/relationships/hyperlink" Target="https://ege.sdamgia.ru/problem?id=53988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hyperlink" Target="https://ege.sdamgia.ru/problem?id=539879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s://ege.sdamgia.ru/problem?id=53988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ege.sdamgia.ru/problem?id=539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problem?id=539880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79226031008</dc:creator>
  <cp:keywords/>
  <dc:description/>
  <cp:lastModifiedBy>79226031008</cp:lastModifiedBy>
  <cp:revision>6</cp:revision>
  <dcterms:created xsi:type="dcterms:W3CDTF">2020-05-10T12:05:00Z</dcterms:created>
  <dcterms:modified xsi:type="dcterms:W3CDTF">2020-05-12T02:49:00Z</dcterms:modified>
</cp:coreProperties>
</file>