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41" w:rsidRDefault="00E63A41" w:rsidP="00D70A4A">
      <w:pPr>
        <w:rPr>
          <w:rFonts w:ascii="Times New Roman" w:hAnsi="Times New Roman" w:cs="Times New Roman"/>
          <w:sz w:val="24"/>
          <w:szCs w:val="24"/>
        </w:rPr>
      </w:pPr>
    </w:p>
    <w:p w:rsidR="00D70A4A" w:rsidRPr="00E63A41" w:rsidRDefault="00D70A4A" w:rsidP="00E63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A41">
        <w:rPr>
          <w:rFonts w:ascii="Times New Roman" w:hAnsi="Times New Roman" w:cs="Times New Roman"/>
          <w:sz w:val="28"/>
          <w:szCs w:val="28"/>
        </w:rPr>
        <w:t>Стилистка русского языка</w:t>
      </w:r>
    </w:p>
    <w:p w:rsidR="00D70A4A" w:rsidRPr="00742B6C" w:rsidRDefault="00D70A4A" w:rsidP="00E63A4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42B6C">
        <w:rPr>
          <w:rFonts w:ascii="Times New Roman" w:hAnsi="Times New Roman" w:cs="Times New Roman"/>
          <w:sz w:val="24"/>
          <w:szCs w:val="24"/>
        </w:rPr>
        <w:t>25.05.</w:t>
      </w:r>
      <w:r w:rsidR="00E63A41">
        <w:rPr>
          <w:rFonts w:ascii="Times New Roman" w:hAnsi="Times New Roman" w:cs="Times New Roman"/>
          <w:sz w:val="24"/>
          <w:szCs w:val="24"/>
        </w:rPr>
        <w:t xml:space="preserve"> </w:t>
      </w:r>
      <w:r w:rsidRPr="00742B6C">
        <w:rPr>
          <w:rFonts w:ascii="Times New Roman" w:hAnsi="Times New Roman" w:cs="Times New Roman"/>
          <w:sz w:val="24"/>
          <w:szCs w:val="24"/>
        </w:rPr>
        <w:t>2020</w:t>
      </w:r>
    </w:p>
    <w:p w:rsidR="00D70A4A" w:rsidRPr="00742B6C" w:rsidRDefault="00D70A4A" w:rsidP="00D70A4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6C">
        <w:rPr>
          <w:rFonts w:ascii="Times New Roman" w:hAnsi="Times New Roman" w:cs="Times New Roman"/>
          <w:bCs/>
          <w:sz w:val="24"/>
          <w:szCs w:val="24"/>
        </w:rPr>
        <w:t>Тем</w:t>
      </w:r>
      <w:r w:rsidR="00E63A41">
        <w:rPr>
          <w:rFonts w:ascii="Times New Roman" w:hAnsi="Times New Roman" w:cs="Times New Roman"/>
          <w:bCs/>
          <w:sz w:val="24"/>
          <w:szCs w:val="24"/>
        </w:rPr>
        <w:t>а: «Экспертная оценка сочинения</w:t>
      </w:r>
      <w:r w:rsidRPr="00742B6C">
        <w:rPr>
          <w:rFonts w:ascii="Times New Roman" w:hAnsi="Times New Roman" w:cs="Times New Roman"/>
          <w:bCs/>
          <w:sz w:val="24"/>
          <w:szCs w:val="24"/>
        </w:rPr>
        <w:t>»</w:t>
      </w:r>
    </w:p>
    <w:p w:rsidR="00E63A41" w:rsidRPr="00E63A41" w:rsidRDefault="00D70A4A" w:rsidP="00E63A4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proofErr w:type="gramStart"/>
      <w:r w:rsidRPr="00E63A41">
        <w:rPr>
          <w:rFonts w:ascii="Times New Roman" w:hAnsi="Times New Roman" w:cs="Times New Roman"/>
          <w:b/>
          <w:bCs/>
          <w:sz w:val="24"/>
          <w:szCs w:val="24"/>
        </w:rPr>
        <w:t>Теоретическая  часть</w:t>
      </w:r>
      <w:proofErr w:type="gramEnd"/>
      <w:r w:rsidRPr="00E63A4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0"/>
    <w:p w:rsidR="00D70A4A" w:rsidRPr="00E63A41" w:rsidRDefault="00E63A41" w:rsidP="00E63A41">
      <w:pPr>
        <w:ind w:left="36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D70A4A" w:rsidRPr="00E63A41">
        <w:rPr>
          <w:rFonts w:ascii="Times New Roman" w:hAnsi="Times New Roman" w:cs="Times New Roman"/>
          <w:bCs/>
          <w:sz w:val="24"/>
          <w:szCs w:val="24"/>
        </w:rPr>
        <w:t xml:space="preserve">ритерии оценки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5942"/>
        <w:gridCol w:w="2594"/>
      </w:tblGrid>
      <w:tr w:rsidR="00D76013" w:rsidRPr="00742B6C" w:rsidTr="00D76013">
        <w:tc>
          <w:tcPr>
            <w:tcW w:w="817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</w:t>
            </w:r>
          </w:p>
        </w:tc>
        <w:tc>
          <w:tcPr>
            <w:tcW w:w="2659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76013" w:rsidRPr="00742B6C" w:rsidTr="00D76013">
        <w:tc>
          <w:tcPr>
            <w:tcW w:w="817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 xml:space="preserve">К1. </w:t>
            </w:r>
          </w:p>
        </w:tc>
        <w:tc>
          <w:tcPr>
            <w:tcW w:w="6095" w:type="dxa"/>
          </w:tcPr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Формулировка проблем исходного текста</w:t>
            </w:r>
          </w:p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</w:p>
        </w:tc>
      </w:tr>
      <w:tr w:rsidR="00D76013" w:rsidRPr="00742B6C" w:rsidTr="00D76013">
        <w:tc>
          <w:tcPr>
            <w:tcW w:w="817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 xml:space="preserve">К2. </w:t>
            </w:r>
          </w:p>
        </w:tc>
        <w:tc>
          <w:tcPr>
            <w:tcW w:w="6095" w:type="dxa"/>
          </w:tcPr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Комментарий к сформулированной проблеме исходного текста</w:t>
            </w:r>
          </w:p>
          <w:p w:rsidR="00742B6C" w:rsidRPr="00742B6C" w:rsidRDefault="00742B6C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D76013" w:rsidRPr="00742B6C" w:rsidTr="00D76013">
        <w:tc>
          <w:tcPr>
            <w:tcW w:w="817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6095" w:type="dxa"/>
          </w:tcPr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Отражение позиции автора исходного текста</w:t>
            </w:r>
          </w:p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</w:p>
        </w:tc>
      </w:tr>
      <w:tr w:rsidR="00D76013" w:rsidRPr="00742B6C" w:rsidTr="00D76013">
        <w:tc>
          <w:tcPr>
            <w:tcW w:w="817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К4</w:t>
            </w:r>
          </w:p>
        </w:tc>
        <w:tc>
          <w:tcPr>
            <w:tcW w:w="6095" w:type="dxa"/>
          </w:tcPr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Отношение к позиции автора по проблеме исходного текста</w:t>
            </w:r>
          </w:p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</w:p>
        </w:tc>
      </w:tr>
      <w:tr w:rsidR="00D76013" w:rsidRPr="00742B6C" w:rsidTr="00D76013">
        <w:tc>
          <w:tcPr>
            <w:tcW w:w="817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К5</w:t>
            </w:r>
          </w:p>
        </w:tc>
        <w:tc>
          <w:tcPr>
            <w:tcW w:w="6095" w:type="dxa"/>
          </w:tcPr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Смысловая цельность, речевая связность и последовательность изложения</w:t>
            </w:r>
          </w:p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</w:tr>
      <w:tr w:rsidR="00D76013" w:rsidRPr="00742B6C" w:rsidTr="00D76013">
        <w:tc>
          <w:tcPr>
            <w:tcW w:w="817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К6</w:t>
            </w:r>
          </w:p>
        </w:tc>
        <w:tc>
          <w:tcPr>
            <w:tcW w:w="6095" w:type="dxa"/>
          </w:tcPr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Точность и выразительность речи</w:t>
            </w:r>
          </w:p>
          <w:p w:rsidR="00742B6C" w:rsidRPr="00742B6C" w:rsidRDefault="00742B6C" w:rsidP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6C" w:rsidRPr="00742B6C" w:rsidRDefault="00742B6C" w:rsidP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Высший балл по этому критерию экзаменуемый получает только в случае, если высший балл получен по критерию К10</w:t>
            </w:r>
          </w:p>
          <w:p w:rsidR="00742B6C" w:rsidRPr="00742B6C" w:rsidRDefault="00742B6C" w:rsidP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</w:tr>
      <w:tr w:rsidR="00D76013" w:rsidRPr="00742B6C" w:rsidTr="00D76013">
        <w:tc>
          <w:tcPr>
            <w:tcW w:w="817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К7</w:t>
            </w:r>
          </w:p>
        </w:tc>
        <w:tc>
          <w:tcPr>
            <w:tcW w:w="6095" w:type="dxa"/>
          </w:tcPr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орфографических норм</w:t>
            </w:r>
          </w:p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1. Орфографических ошибок нет (или допущена одна негрубая ошибка)</w:t>
            </w:r>
          </w:p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2. Допущены одна-две ошибки</w:t>
            </w:r>
          </w:p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3. Допущены три-четыре ошибки</w:t>
            </w:r>
          </w:p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4. Допущено пять и более ошибок</w:t>
            </w:r>
          </w:p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013" w:rsidRPr="00742B6C" w:rsidRDefault="00D76013" w:rsidP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013" w:rsidRPr="00742B6C" w:rsidTr="00D76013">
        <w:tc>
          <w:tcPr>
            <w:tcW w:w="817" w:type="dxa"/>
          </w:tcPr>
          <w:p w:rsidR="00D76013" w:rsidRPr="00742B6C" w:rsidRDefault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К8</w:t>
            </w:r>
          </w:p>
        </w:tc>
        <w:tc>
          <w:tcPr>
            <w:tcW w:w="6095" w:type="dxa"/>
          </w:tcPr>
          <w:p w:rsidR="00D76013" w:rsidRPr="00742B6C" w:rsidRDefault="00D76013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Соблюдение пунктуационных норм</w:t>
            </w:r>
          </w:p>
          <w:p w:rsidR="0096385D" w:rsidRPr="00742B6C" w:rsidRDefault="0096385D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1. Пунктуационных ошибок нет (или допущена одна негрубая ошибка</w:t>
            </w:r>
          </w:p>
          <w:p w:rsidR="0096385D" w:rsidRPr="00742B6C" w:rsidRDefault="0096385D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2. Допущены одна – три ошибки</w:t>
            </w:r>
          </w:p>
          <w:p w:rsidR="004A59EF" w:rsidRPr="00742B6C" w:rsidRDefault="004A59EF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3. Допущены четыре-пять ошибок</w:t>
            </w:r>
          </w:p>
          <w:p w:rsidR="004A59EF" w:rsidRPr="00742B6C" w:rsidRDefault="004A59EF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4. Допущено шесть и более ошибок</w:t>
            </w:r>
          </w:p>
          <w:p w:rsidR="004A59EF" w:rsidRPr="00742B6C" w:rsidRDefault="004A59EF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5D" w:rsidRPr="00742B6C" w:rsidRDefault="0096385D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9EF" w:rsidRPr="00742B6C" w:rsidRDefault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A59EF" w:rsidRPr="00742B6C" w:rsidRDefault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9EF" w:rsidRPr="00742B6C" w:rsidRDefault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A59EF" w:rsidRPr="00742B6C" w:rsidRDefault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59EF" w:rsidRPr="00742B6C" w:rsidRDefault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A59EF" w:rsidRPr="00742B6C" w:rsidRDefault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13" w:rsidRPr="00742B6C" w:rsidTr="00D76013">
        <w:tc>
          <w:tcPr>
            <w:tcW w:w="817" w:type="dxa"/>
          </w:tcPr>
          <w:p w:rsidR="00D76013" w:rsidRPr="00742B6C" w:rsidRDefault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К9</w:t>
            </w:r>
          </w:p>
        </w:tc>
        <w:tc>
          <w:tcPr>
            <w:tcW w:w="6095" w:type="dxa"/>
          </w:tcPr>
          <w:p w:rsidR="004A59EF" w:rsidRPr="00742B6C" w:rsidRDefault="004A59EF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Соблюдение грамматических норм</w:t>
            </w:r>
          </w:p>
          <w:p w:rsidR="004A59EF" w:rsidRPr="00742B6C" w:rsidRDefault="004A59EF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1. Грамматических ошибок нет</w:t>
            </w:r>
          </w:p>
          <w:p w:rsidR="004A59EF" w:rsidRPr="00742B6C" w:rsidRDefault="004A59EF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2. Допущены одна-две ошибки</w:t>
            </w:r>
          </w:p>
          <w:p w:rsidR="004A59EF" w:rsidRPr="00742B6C" w:rsidRDefault="004A59EF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3. Допущено три и более ошибок</w:t>
            </w:r>
          </w:p>
          <w:p w:rsidR="00D76013" w:rsidRPr="00742B6C" w:rsidRDefault="00D76013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6C" w:rsidRPr="00742B6C" w:rsidRDefault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42B6C" w:rsidRPr="00742B6C" w:rsidRDefault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2B6C" w:rsidRPr="00742B6C" w:rsidRDefault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2B6C" w:rsidRPr="00742B6C" w:rsidRDefault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13" w:rsidRPr="00742B6C" w:rsidTr="00D76013">
        <w:tc>
          <w:tcPr>
            <w:tcW w:w="817" w:type="dxa"/>
          </w:tcPr>
          <w:p w:rsidR="00D76013" w:rsidRPr="00742B6C" w:rsidRDefault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К10</w:t>
            </w:r>
          </w:p>
        </w:tc>
        <w:tc>
          <w:tcPr>
            <w:tcW w:w="6095" w:type="dxa"/>
          </w:tcPr>
          <w:p w:rsidR="004A59EF" w:rsidRPr="00742B6C" w:rsidRDefault="004A59EF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Соблюдение речевых норм</w:t>
            </w:r>
          </w:p>
          <w:p w:rsidR="00742B6C" w:rsidRPr="00742B6C" w:rsidRDefault="00742B6C" w:rsidP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1. Допущено не более одной речевой ошибки</w:t>
            </w:r>
          </w:p>
          <w:p w:rsidR="00742B6C" w:rsidRPr="00742B6C" w:rsidRDefault="00742B6C" w:rsidP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2. Допущены две-три ошибки</w:t>
            </w:r>
          </w:p>
          <w:p w:rsidR="00742B6C" w:rsidRPr="00742B6C" w:rsidRDefault="00742B6C" w:rsidP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3. Допущено четыре и более ошибок</w:t>
            </w:r>
          </w:p>
          <w:p w:rsidR="00742B6C" w:rsidRPr="00742B6C" w:rsidRDefault="00742B6C" w:rsidP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2B6C" w:rsidRPr="00742B6C" w:rsidRDefault="00742B6C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013" w:rsidRPr="00742B6C" w:rsidRDefault="00D76013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76013" w:rsidRPr="00742B6C" w:rsidRDefault="00D7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6C" w:rsidRPr="00742B6C" w:rsidRDefault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42B6C" w:rsidRPr="00742B6C" w:rsidRDefault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2B6C" w:rsidRPr="00742B6C" w:rsidRDefault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2B6C" w:rsidRPr="00742B6C" w:rsidRDefault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13" w:rsidRPr="00742B6C" w:rsidTr="00D76013">
        <w:tc>
          <w:tcPr>
            <w:tcW w:w="817" w:type="dxa"/>
          </w:tcPr>
          <w:p w:rsidR="00D76013" w:rsidRPr="00742B6C" w:rsidRDefault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К11</w:t>
            </w:r>
          </w:p>
        </w:tc>
        <w:tc>
          <w:tcPr>
            <w:tcW w:w="6095" w:type="dxa"/>
          </w:tcPr>
          <w:p w:rsidR="004A59EF" w:rsidRPr="00742B6C" w:rsidRDefault="004A59EF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Соблюдение этических норм</w:t>
            </w:r>
          </w:p>
          <w:p w:rsidR="00D76013" w:rsidRPr="00742B6C" w:rsidRDefault="00D76013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76013" w:rsidRPr="00742B6C" w:rsidRDefault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</w:p>
        </w:tc>
      </w:tr>
      <w:tr w:rsidR="00D76013" w:rsidRPr="00742B6C" w:rsidTr="00D76013">
        <w:tc>
          <w:tcPr>
            <w:tcW w:w="817" w:type="dxa"/>
          </w:tcPr>
          <w:p w:rsidR="00D76013" w:rsidRPr="00742B6C" w:rsidRDefault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К12</w:t>
            </w:r>
          </w:p>
        </w:tc>
        <w:tc>
          <w:tcPr>
            <w:tcW w:w="6095" w:type="dxa"/>
          </w:tcPr>
          <w:p w:rsidR="004A59EF" w:rsidRPr="00742B6C" w:rsidRDefault="004A59EF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Допущены фактические ошибки (одна и более) в фоновом материале</w:t>
            </w:r>
          </w:p>
          <w:p w:rsidR="00D76013" w:rsidRPr="00742B6C" w:rsidRDefault="00D76013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76013" w:rsidRPr="00742B6C" w:rsidRDefault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</w:p>
        </w:tc>
      </w:tr>
      <w:tr w:rsidR="00742B6C" w:rsidRPr="00742B6C" w:rsidTr="00D76013">
        <w:tc>
          <w:tcPr>
            <w:tcW w:w="817" w:type="dxa"/>
          </w:tcPr>
          <w:p w:rsidR="00742B6C" w:rsidRPr="00742B6C" w:rsidRDefault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42B6C" w:rsidRPr="00742B6C" w:rsidRDefault="00742B6C" w:rsidP="004A5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742B6C" w:rsidRPr="00742B6C" w:rsidRDefault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C">
              <w:rPr>
                <w:rFonts w:ascii="Times New Roman" w:hAnsi="Times New Roman" w:cs="Times New Roman"/>
                <w:sz w:val="24"/>
                <w:szCs w:val="24"/>
              </w:rPr>
              <w:t xml:space="preserve"> МАХ: 24 БАЛЛА</w:t>
            </w:r>
          </w:p>
          <w:p w:rsidR="00742B6C" w:rsidRPr="00742B6C" w:rsidRDefault="00742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F9A" w:rsidRDefault="00DF4F9A">
      <w:pPr>
        <w:rPr>
          <w:rFonts w:ascii="Times New Roman" w:hAnsi="Times New Roman" w:cs="Times New Roman"/>
          <w:sz w:val="24"/>
          <w:szCs w:val="24"/>
        </w:rPr>
      </w:pPr>
    </w:p>
    <w:p w:rsidR="00742B6C" w:rsidRPr="00742B6C" w:rsidRDefault="00742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подробно можно посмотреть критерии оценки в Демоверсии работы ЕГЭ по русскому языку на сайте ФИПИ. </w:t>
      </w:r>
    </w:p>
    <w:p w:rsidR="00742B6C" w:rsidRPr="00E63A41" w:rsidRDefault="00742B6C" w:rsidP="00742B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3A41">
        <w:rPr>
          <w:rFonts w:ascii="Times New Roman" w:hAnsi="Times New Roman" w:cs="Times New Roman"/>
          <w:b/>
          <w:bCs/>
          <w:sz w:val="24"/>
          <w:szCs w:val="24"/>
        </w:rPr>
        <w:t>2. Практическая часть.</w:t>
      </w:r>
    </w:p>
    <w:p w:rsidR="00742B6C" w:rsidRPr="00742B6C" w:rsidRDefault="00742B6C" w:rsidP="00742B6C">
      <w:pPr>
        <w:rPr>
          <w:rFonts w:ascii="Times New Roman" w:hAnsi="Times New Roman" w:cs="Times New Roman"/>
          <w:sz w:val="24"/>
          <w:szCs w:val="24"/>
        </w:rPr>
      </w:pPr>
      <w:r w:rsidRPr="00742B6C">
        <w:rPr>
          <w:rFonts w:ascii="Times New Roman" w:hAnsi="Times New Roman" w:cs="Times New Roman"/>
          <w:sz w:val="24"/>
          <w:szCs w:val="24"/>
        </w:rPr>
        <w:t>Проанализировать тексты сочинений по критериям</w:t>
      </w:r>
    </w:p>
    <w:p w:rsidR="00742B6C" w:rsidRPr="00742B6C" w:rsidRDefault="00742B6C" w:rsidP="00742B6C">
      <w:pPr>
        <w:rPr>
          <w:rFonts w:ascii="Times New Roman" w:hAnsi="Times New Roman" w:cs="Times New Roman"/>
          <w:sz w:val="24"/>
          <w:szCs w:val="24"/>
        </w:rPr>
      </w:pPr>
      <w:r w:rsidRPr="00742B6C">
        <w:rPr>
          <w:rFonts w:ascii="Times New Roman" w:hAnsi="Times New Roman" w:cs="Times New Roman"/>
          <w:sz w:val="24"/>
          <w:szCs w:val="24"/>
        </w:rPr>
        <w:t>ТЕКСТ 1.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Читая текст В.Ю. Драгунского задумываешься: “Что может объединить людей?”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идет от лица безымянного солдата, который рассказывает о своем отряде. Его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 состоял из людей «разных, по-разному интересных, построенных на свой манер».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Все эти люди были абсолютно разными, все они разной национальности, с разными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профессиями, разными интересами и разными культурами. Понимая это думаешь, что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объединить таких разных людей. Что заставляет их быть “одной семьей”? Ответ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такой: ради своей Родины. Они понимали, что только когда они станут одним целым и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бок о бок, они смогут достичь своей общей цели - победы.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Я согласен с авторской позицией, потому что тоже считаю, что преодоление препятствий,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сплотить людей и заставить их работать сообща.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из примеров объединения людей можно найти в романе-эпопеи </w:t>
      </w:r>
      <w:proofErr w:type="spellStart"/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Л.Н.Толстого</w:t>
      </w:r>
      <w:proofErr w:type="spellEnd"/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"Война и мир", семью Ростовых и семью Болконских сплотила общая цель. Семьи забыли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свои старые обиды и сумели сплотиться, чтобы спасти свою Родину.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Еще одним примером может послужить приключенческий роман Александра Дюма "Три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мушкетера</w:t>
      </w:r>
      <w:proofErr w:type="gramStart"/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".Троих</w:t>
      </w:r>
      <w:proofErr w:type="gramEnd"/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мушкетеров объединяли общие трудности. Совместное решение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 проблем подкрепил дух главных героев и сплотил их как верных товарищей.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В заключение скажу, что людей действительно способны сплотить трудности и помочь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выбраться из любой ситуации.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2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заставляет объединиться, сплотиться разных людей на войне? Над этой проблемой размышляет в своем тексте Драгунский.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Размышляя над этой проблемой, вначале он рассказывает о том, как герой видит одни лопаты. Это их общий труд копать противотанковый ров.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Лопаты были их орудием и оружием, они объединили “лопатных героев” в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одну семью. Автор хотел показать, что общий труд и их цель объединила их.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Продолжая размышлять над этой проблемой, автор рассказывает о том, что этот ров капали разные люди, разных национальность. Каждый был по- своему интересен и индивидуален. Что же заставило трудиться бок о бок эти людей? Они стали единым целым ради защиты родины. Они понимаю, что от них зависит, что с ними будет и будущее их дома: “Работали горячо, на совесть, потому что отчаянно верили, что делаем самое главное, помогаем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своими руками, своим личным трудом близкому делу победы”. Автор хотел показать этим, что всех их объединил долг перед родиной, над которой над висла угроза.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Оба этих аргумента дополняют друг друга.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автор подводит нас к понимаю своей позиции по обозначенной им проблеме. Драгунский считает, что объединить разных людей может совместный труд, общая цель и вера в победу.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Я согласен с этим мнением. Единая цель стирает какие-либо различия и разногласия. В истории немало примеров. Например, изгнание польских оккупантов из Москвы под руководством Кузьмой Мининым и Дмитрием Пожарским. Они собрали ополчение и изгнали польских интервентов из Москвы.</w:t>
      </w:r>
    </w:p>
    <w:p w:rsidR="00742B6C" w:rsidRPr="00742B6C" w:rsidRDefault="00742B6C" w:rsidP="00742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B6C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Обобщая сказанное, можно сделать вывод: война сплачивает людей ради великой цели, разномастная публика становится единым целым.</w:t>
      </w:r>
    </w:p>
    <w:p w:rsidR="00742B6C" w:rsidRPr="00742B6C" w:rsidRDefault="00742B6C">
      <w:pPr>
        <w:rPr>
          <w:rFonts w:ascii="Times New Roman" w:hAnsi="Times New Roman" w:cs="Times New Roman"/>
          <w:sz w:val="24"/>
          <w:szCs w:val="24"/>
        </w:rPr>
      </w:pPr>
    </w:p>
    <w:sectPr w:rsidR="00742B6C" w:rsidRPr="00742B6C" w:rsidSect="00F25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C7C0B"/>
    <w:multiLevelType w:val="hybridMultilevel"/>
    <w:tmpl w:val="ED14B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4A"/>
    <w:rsid w:val="004A59EF"/>
    <w:rsid w:val="00742B6C"/>
    <w:rsid w:val="0096385D"/>
    <w:rsid w:val="00A93DC4"/>
    <w:rsid w:val="00D70A4A"/>
    <w:rsid w:val="00D76013"/>
    <w:rsid w:val="00DF4F9A"/>
    <w:rsid w:val="00E63A41"/>
    <w:rsid w:val="00F2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C10E2-1111-4492-8310-773B6222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7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7601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3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Елена</dc:creator>
  <cp:keywords/>
  <dc:description/>
  <cp:lastModifiedBy>Пользователь Windows</cp:lastModifiedBy>
  <cp:revision>3</cp:revision>
  <dcterms:created xsi:type="dcterms:W3CDTF">2020-05-24T16:40:00Z</dcterms:created>
  <dcterms:modified xsi:type="dcterms:W3CDTF">2020-05-24T16:45:00Z</dcterms:modified>
</cp:coreProperties>
</file>